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EC25" w14:textId="16A5E6E5" w:rsidR="009C3061" w:rsidRPr="009A2D05" w:rsidRDefault="009C3061" w:rsidP="009C3061">
      <w:pPr>
        <w:spacing w:before="160" w:line="240" w:lineRule="auto"/>
        <w:jc w:val="center"/>
        <w:rPr>
          <w:rFonts w:cs="Arial"/>
          <w:b/>
          <w:sz w:val="22"/>
        </w:rPr>
      </w:pPr>
      <w:r w:rsidRPr="009A2D05">
        <w:rPr>
          <w:rFonts w:cs="Arial"/>
          <w:b/>
          <w:sz w:val="22"/>
        </w:rPr>
        <w:t xml:space="preserve">SECTION </w:t>
      </w:r>
      <w:r w:rsidR="000358B0">
        <w:rPr>
          <w:rFonts w:cs="Arial"/>
          <w:b/>
          <w:sz w:val="22"/>
        </w:rPr>
        <w:t>13110</w:t>
      </w:r>
    </w:p>
    <w:p w14:paraId="1814BAF1" w14:textId="2913C245" w:rsidR="009C3061" w:rsidRPr="009A2D05" w:rsidRDefault="009C3061" w:rsidP="009C3061">
      <w:pPr>
        <w:spacing w:before="160" w:line="240" w:lineRule="auto"/>
        <w:jc w:val="center"/>
        <w:rPr>
          <w:rFonts w:cs="Arial"/>
          <w:sz w:val="22"/>
        </w:rPr>
      </w:pPr>
      <w:r w:rsidRPr="009A2D05">
        <w:rPr>
          <w:rFonts w:eastAsia="Calibri" w:cs="Arial"/>
          <w:sz w:val="22"/>
        </w:rPr>
        <w:t xml:space="preserve">CATHODIC PROTECTION SPECIFICATION </w:t>
      </w:r>
    </w:p>
    <w:p w14:paraId="76ED2141" w14:textId="1F2795B6" w:rsidR="00962F25" w:rsidRPr="009A2D05" w:rsidRDefault="00962F25" w:rsidP="003D1CC5">
      <w:pPr>
        <w:pStyle w:val="PartDesignation"/>
        <w:numPr>
          <w:ilvl w:val="0"/>
          <w:numId w:val="3"/>
        </w:numPr>
        <w:spacing w:before="160"/>
        <w:jc w:val="both"/>
        <w:rPr>
          <w:rFonts w:ascii="Arial" w:hAnsi="Arial" w:cs="Arial"/>
        </w:rPr>
      </w:pPr>
      <w:r w:rsidRPr="009A2D05">
        <w:rPr>
          <w:rFonts w:ascii="Arial" w:hAnsi="Arial" w:cs="Arial"/>
        </w:rPr>
        <w:t>GENERAL</w:t>
      </w:r>
    </w:p>
    <w:p w14:paraId="0221B786" w14:textId="400C6418" w:rsidR="00962F25" w:rsidRPr="00485193" w:rsidRDefault="000862E1" w:rsidP="003D1CC5">
      <w:pPr>
        <w:pStyle w:val="ArticleHeading"/>
        <w:numPr>
          <w:ilvl w:val="1"/>
          <w:numId w:val="3"/>
        </w:numPr>
        <w:jc w:val="both"/>
        <w:rPr>
          <w:sz w:val="20"/>
          <w:szCs w:val="20"/>
        </w:rPr>
      </w:pPr>
      <w:r w:rsidRPr="00485193">
        <w:rPr>
          <w:sz w:val="20"/>
          <w:szCs w:val="20"/>
        </w:rPr>
        <w:t>SUMMARY</w:t>
      </w:r>
    </w:p>
    <w:p w14:paraId="0DF9CE2A" w14:textId="0D0DC4F7" w:rsidR="00962F25" w:rsidRPr="00485193" w:rsidRDefault="00962F25" w:rsidP="003D1CC5">
      <w:pPr>
        <w:pStyle w:val="Paragraph"/>
        <w:numPr>
          <w:ilvl w:val="2"/>
          <w:numId w:val="3"/>
        </w:numPr>
        <w:jc w:val="both"/>
        <w:rPr>
          <w:sz w:val="20"/>
          <w:szCs w:val="20"/>
        </w:rPr>
      </w:pPr>
      <w:r w:rsidRPr="00485193">
        <w:rPr>
          <w:sz w:val="20"/>
          <w:szCs w:val="20"/>
        </w:rPr>
        <w:t>The work included under this section includes providing all labor, materials, equipment, tools, and incidentals required for the installation of a complete corrosion control system.</w:t>
      </w:r>
    </w:p>
    <w:p w14:paraId="4366E585" w14:textId="0BBB9170" w:rsidR="00962F25" w:rsidRPr="00485193" w:rsidRDefault="00962F25" w:rsidP="003D1CC5">
      <w:pPr>
        <w:pStyle w:val="Paragraph"/>
        <w:numPr>
          <w:ilvl w:val="2"/>
          <w:numId w:val="3"/>
        </w:numPr>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 xml:space="preserve">shall be responsible for the procurement, installation, testing, and commissioning of the corrosion control system as specified in this section. </w:t>
      </w:r>
    </w:p>
    <w:p w14:paraId="5D7FE500" w14:textId="77777777" w:rsidR="00962F25" w:rsidRPr="00485193" w:rsidRDefault="00962F25" w:rsidP="003D1CC5">
      <w:pPr>
        <w:pStyle w:val="Paragraph"/>
        <w:numPr>
          <w:ilvl w:val="2"/>
          <w:numId w:val="3"/>
        </w:numPr>
        <w:jc w:val="both"/>
        <w:rPr>
          <w:sz w:val="20"/>
          <w:szCs w:val="20"/>
        </w:rPr>
      </w:pPr>
      <w:r w:rsidRPr="00485193">
        <w:rPr>
          <w:sz w:val="20"/>
          <w:szCs w:val="20"/>
        </w:rPr>
        <w:t>The corrosion control system shall consist of the following major components:</w:t>
      </w:r>
    </w:p>
    <w:p w14:paraId="0E8107FF" w14:textId="77777777" w:rsidR="00962F25" w:rsidRPr="00485193" w:rsidRDefault="00962F25" w:rsidP="003D1CC5">
      <w:pPr>
        <w:pStyle w:val="Paragraph1"/>
        <w:numPr>
          <w:ilvl w:val="3"/>
          <w:numId w:val="3"/>
        </w:numPr>
        <w:jc w:val="both"/>
        <w:rPr>
          <w:sz w:val="20"/>
          <w:szCs w:val="20"/>
        </w:rPr>
      </w:pPr>
      <w:r w:rsidRPr="00485193">
        <w:rPr>
          <w:sz w:val="20"/>
          <w:szCs w:val="20"/>
        </w:rPr>
        <w:t>Basic Corrosion Monitoring System:</w:t>
      </w:r>
    </w:p>
    <w:p w14:paraId="071C70B2" w14:textId="2B47659B" w:rsidR="00962F25" w:rsidRPr="00485193" w:rsidRDefault="00962F25" w:rsidP="003D1CC5">
      <w:pPr>
        <w:pStyle w:val="Paragraph1"/>
        <w:numPr>
          <w:ilvl w:val="0"/>
          <w:numId w:val="0"/>
        </w:numPr>
        <w:ind w:left="1440"/>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shall instal</w:t>
      </w:r>
      <w:r w:rsidR="002710B8" w:rsidRPr="00485193">
        <w:rPr>
          <w:sz w:val="20"/>
          <w:szCs w:val="20"/>
        </w:rPr>
        <w:t>l</w:t>
      </w:r>
      <w:r w:rsidRPr="00485193">
        <w:rPr>
          <w:sz w:val="20"/>
          <w:szCs w:val="20"/>
        </w:rPr>
        <w:t xml:space="preserve"> and test a system for the monitoring of corrosion potential on the installed pipeline. Provision of the </w:t>
      </w:r>
      <w:r w:rsidR="00867A0E" w:rsidRPr="00485193">
        <w:rPr>
          <w:sz w:val="20"/>
          <w:szCs w:val="20"/>
        </w:rPr>
        <w:t>b</w:t>
      </w:r>
      <w:r w:rsidRPr="00485193">
        <w:rPr>
          <w:sz w:val="20"/>
          <w:szCs w:val="20"/>
        </w:rPr>
        <w:t xml:space="preserve">asic </w:t>
      </w:r>
      <w:r w:rsidR="00867A0E" w:rsidRPr="00485193">
        <w:rPr>
          <w:sz w:val="20"/>
          <w:szCs w:val="20"/>
        </w:rPr>
        <w:t>c</w:t>
      </w:r>
      <w:r w:rsidRPr="00485193">
        <w:rPr>
          <w:sz w:val="20"/>
          <w:szCs w:val="20"/>
        </w:rPr>
        <w:t xml:space="preserve">orrosion </w:t>
      </w:r>
      <w:r w:rsidR="00867A0E" w:rsidRPr="00485193">
        <w:rPr>
          <w:sz w:val="20"/>
          <w:szCs w:val="20"/>
        </w:rPr>
        <w:t>m</w:t>
      </w:r>
      <w:r w:rsidRPr="00485193">
        <w:rPr>
          <w:sz w:val="20"/>
          <w:szCs w:val="20"/>
        </w:rPr>
        <w:t xml:space="preserve">onitoring </w:t>
      </w:r>
      <w:r w:rsidR="00867A0E" w:rsidRPr="00485193">
        <w:rPr>
          <w:sz w:val="20"/>
          <w:szCs w:val="20"/>
        </w:rPr>
        <w:t>s</w:t>
      </w:r>
      <w:r w:rsidRPr="00485193">
        <w:rPr>
          <w:sz w:val="20"/>
          <w:szCs w:val="20"/>
        </w:rPr>
        <w:t xml:space="preserve">ystem </w:t>
      </w:r>
      <w:bookmarkStart w:id="0" w:name="OLE_LINK1"/>
      <w:r w:rsidRPr="00485193">
        <w:rPr>
          <w:sz w:val="20"/>
          <w:szCs w:val="20"/>
        </w:rPr>
        <w:t xml:space="preserve">will be considered a part of the bid </w:t>
      </w:r>
      <w:proofErr w:type="gramStart"/>
      <w:r w:rsidRPr="00485193">
        <w:rPr>
          <w:sz w:val="20"/>
          <w:szCs w:val="20"/>
        </w:rPr>
        <w:t>package, and</w:t>
      </w:r>
      <w:proofErr w:type="gramEnd"/>
      <w:r w:rsidRPr="00485193">
        <w:rPr>
          <w:sz w:val="20"/>
          <w:szCs w:val="20"/>
        </w:rPr>
        <w:t xml:space="preserve"> will be included in the </w:t>
      </w:r>
      <w:r w:rsidR="00F65149">
        <w:rPr>
          <w:sz w:val="20"/>
          <w:szCs w:val="20"/>
        </w:rPr>
        <w:t>C</w:t>
      </w:r>
      <w:r w:rsidR="00F65149" w:rsidRPr="00485193">
        <w:rPr>
          <w:sz w:val="20"/>
          <w:szCs w:val="20"/>
        </w:rPr>
        <w:t xml:space="preserve">ontractor’s </w:t>
      </w:r>
      <w:r w:rsidRPr="00485193">
        <w:rPr>
          <w:sz w:val="20"/>
          <w:szCs w:val="20"/>
        </w:rPr>
        <w:t xml:space="preserve">unit price for pipe material and installation. </w:t>
      </w:r>
    </w:p>
    <w:bookmarkEnd w:id="0"/>
    <w:p w14:paraId="691C12D6" w14:textId="77777777" w:rsidR="00962F25" w:rsidRPr="00485193" w:rsidRDefault="00962F25" w:rsidP="003D1CC5">
      <w:pPr>
        <w:pStyle w:val="Paragraph1"/>
        <w:numPr>
          <w:ilvl w:val="3"/>
          <w:numId w:val="3"/>
        </w:numPr>
        <w:jc w:val="both"/>
        <w:rPr>
          <w:sz w:val="20"/>
          <w:szCs w:val="20"/>
        </w:rPr>
      </w:pPr>
      <w:r w:rsidRPr="00485193">
        <w:rPr>
          <w:sz w:val="20"/>
          <w:szCs w:val="20"/>
        </w:rPr>
        <w:t>Galvanic Anode Cathodic Protection System:</w:t>
      </w:r>
    </w:p>
    <w:p w14:paraId="750B8217" w14:textId="68BA362F" w:rsidR="00962F25" w:rsidRPr="00485193" w:rsidRDefault="00962F25" w:rsidP="003D1CC5">
      <w:pPr>
        <w:pStyle w:val="Paragraph1"/>
        <w:numPr>
          <w:ilvl w:val="0"/>
          <w:numId w:val="0"/>
        </w:numPr>
        <w:tabs>
          <w:tab w:val="clear" w:pos="1872"/>
        </w:tabs>
        <w:ind w:left="1440"/>
        <w:jc w:val="both"/>
        <w:rPr>
          <w:sz w:val="20"/>
          <w:szCs w:val="20"/>
        </w:rPr>
      </w:pPr>
      <w:r w:rsidRPr="00485193">
        <w:rPr>
          <w:sz w:val="20"/>
          <w:szCs w:val="20"/>
        </w:rPr>
        <w:t xml:space="preserve">The </w:t>
      </w:r>
      <w:r w:rsidR="00436360">
        <w:rPr>
          <w:sz w:val="20"/>
          <w:szCs w:val="20"/>
        </w:rPr>
        <w:t>Contractor</w:t>
      </w:r>
      <w:r w:rsidR="00436360" w:rsidRPr="00485193">
        <w:rPr>
          <w:sz w:val="20"/>
          <w:szCs w:val="20"/>
        </w:rPr>
        <w:t xml:space="preserve"> </w:t>
      </w:r>
      <w:r w:rsidRPr="00485193">
        <w:rPr>
          <w:sz w:val="20"/>
          <w:szCs w:val="20"/>
        </w:rPr>
        <w:t xml:space="preserve">shall procure and install a </w:t>
      </w:r>
      <w:r w:rsidR="00867A0E" w:rsidRPr="00485193">
        <w:rPr>
          <w:sz w:val="20"/>
          <w:szCs w:val="20"/>
        </w:rPr>
        <w:t>g</w:t>
      </w:r>
      <w:r w:rsidRPr="00485193">
        <w:rPr>
          <w:sz w:val="20"/>
          <w:szCs w:val="20"/>
        </w:rPr>
        <w:t xml:space="preserve">alvanic </w:t>
      </w:r>
      <w:r w:rsidR="00867A0E" w:rsidRPr="00485193">
        <w:rPr>
          <w:sz w:val="20"/>
          <w:szCs w:val="20"/>
        </w:rPr>
        <w:t>a</w:t>
      </w:r>
      <w:r w:rsidRPr="00485193">
        <w:rPr>
          <w:sz w:val="20"/>
          <w:szCs w:val="20"/>
        </w:rPr>
        <w:t xml:space="preserve">node </w:t>
      </w:r>
      <w:r w:rsidR="00867A0E" w:rsidRPr="00485193">
        <w:rPr>
          <w:sz w:val="20"/>
          <w:szCs w:val="20"/>
        </w:rPr>
        <w:t>c</w:t>
      </w:r>
      <w:r w:rsidRPr="00485193">
        <w:rPr>
          <w:sz w:val="20"/>
          <w:szCs w:val="20"/>
        </w:rPr>
        <w:t xml:space="preserve">athodic </w:t>
      </w:r>
      <w:r w:rsidR="00867A0E" w:rsidRPr="00485193">
        <w:rPr>
          <w:sz w:val="20"/>
          <w:szCs w:val="20"/>
        </w:rPr>
        <w:t>p</w:t>
      </w:r>
      <w:r w:rsidRPr="00485193">
        <w:rPr>
          <w:sz w:val="20"/>
          <w:szCs w:val="20"/>
        </w:rPr>
        <w:t xml:space="preserve">rotection </w:t>
      </w:r>
      <w:r w:rsidR="00867A0E" w:rsidRPr="00485193">
        <w:rPr>
          <w:sz w:val="20"/>
          <w:szCs w:val="20"/>
        </w:rPr>
        <w:t>s</w:t>
      </w:r>
      <w:r w:rsidRPr="00485193">
        <w:rPr>
          <w:sz w:val="20"/>
          <w:szCs w:val="20"/>
        </w:rPr>
        <w:t xml:space="preserve">ystem according to these specifications, plans, and details. The installation of the galvanic anode system will be considered a part of the bid </w:t>
      </w:r>
      <w:proofErr w:type="gramStart"/>
      <w:r w:rsidRPr="00485193">
        <w:rPr>
          <w:sz w:val="20"/>
          <w:szCs w:val="20"/>
        </w:rPr>
        <w:t>package, and</w:t>
      </w:r>
      <w:proofErr w:type="gramEnd"/>
      <w:r w:rsidRPr="00485193">
        <w:rPr>
          <w:sz w:val="20"/>
          <w:szCs w:val="20"/>
        </w:rPr>
        <w:t xml:space="preserve"> will be included in the </w:t>
      </w:r>
      <w:r w:rsidR="00DF03B1">
        <w:rPr>
          <w:sz w:val="20"/>
          <w:szCs w:val="20"/>
        </w:rPr>
        <w:t>C</w:t>
      </w:r>
      <w:r w:rsidR="00DF03B1" w:rsidRPr="00485193">
        <w:rPr>
          <w:sz w:val="20"/>
          <w:szCs w:val="20"/>
        </w:rPr>
        <w:t xml:space="preserve">ontractor’s </w:t>
      </w:r>
      <w:r w:rsidRPr="00485193">
        <w:rPr>
          <w:sz w:val="20"/>
          <w:szCs w:val="20"/>
        </w:rPr>
        <w:t xml:space="preserve">unit price for pipe material and installation. </w:t>
      </w:r>
    </w:p>
    <w:p w14:paraId="48467288" w14:textId="7E31CF44" w:rsidR="0000350E" w:rsidRPr="00485193" w:rsidRDefault="0000350E" w:rsidP="003D1CC5">
      <w:pPr>
        <w:pStyle w:val="Paragraph"/>
        <w:numPr>
          <w:ilvl w:val="2"/>
          <w:numId w:val="3"/>
        </w:numPr>
        <w:jc w:val="both"/>
        <w:rPr>
          <w:sz w:val="20"/>
          <w:szCs w:val="20"/>
        </w:rPr>
      </w:pPr>
      <w:r w:rsidRPr="00485193">
        <w:rPr>
          <w:sz w:val="20"/>
          <w:szCs w:val="20"/>
        </w:rPr>
        <w:t>Reference Standards</w:t>
      </w:r>
    </w:p>
    <w:p w14:paraId="51A4A851" w14:textId="77777777" w:rsidR="0000350E" w:rsidRPr="00485193" w:rsidRDefault="0000350E" w:rsidP="003D1CC5">
      <w:pPr>
        <w:pStyle w:val="Paragraph"/>
        <w:numPr>
          <w:ilvl w:val="0"/>
          <w:numId w:val="0"/>
        </w:numPr>
        <w:ind w:left="1008"/>
        <w:jc w:val="both"/>
        <w:rPr>
          <w:sz w:val="20"/>
          <w:szCs w:val="20"/>
        </w:rPr>
      </w:pPr>
      <w:r w:rsidRPr="00485193">
        <w:rPr>
          <w:sz w:val="20"/>
          <w:szCs w:val="20"/>
        </w:rPr>
        <w:t>The following is a list of standards which may be referenced in this section:</w:t>
      </w:r>
    </w:p>
    <w:p w14:paraId="34DA0E42" w14:textId="77777777" w:rsidR="0000350E" w:rsidRPr="00485193" w:rsidRDefault="0000350E" w:rsidP="003D1CC5">
      <w:pPr>
        <w:pStyle w:val="Paragraph1"/>
        <w:numPr>
          <w:ilvl w:val="3"/>
          <w:numId w:val="3"/>
        </w:numPr>
        <w:jc w:val="both"/>
        <w:rPr>
          <w:sz w:val="20"/>
          <w:szCs w:val="20"/>
        </w:rPr>
      </w:pPr>
      <w:r w:rsidRPr="00485193">
        <w:rPr>
          <w:sz w:val="20"/>
          <w:szCs w:val="20"/>
        </w:rPr>
        <w:t>ASTM International (ASTM):</w:t>
      </w:r>
    </w:p>
    <w:p w14:paraId="2C61C3DB" w14:textId="77777777" w:rsidR="0000350E" w:rsidRPr="00485193" w:rsidRDefault="0000350E" w:rsidP="003D1CC5">
      <w:pPr>
        <w:pStyle w:val="Subparagrapha"/>
        <w:numPr>
          <w:ilvl w:val="4"/>
          <w:numId w:val="3"/>
        </w:numPr>
        <w:jc w:val="both"/>
        <w:rPr>
          <w:sz w:val="20"/>
          <w:szCs w:val="20"/>
        </w:rPr>
      </w:pPr>
      <w:r w:rsidRPr="00485193">
        <w:rPr>
          <w:sz w:val="20"/>
          <w:szCs w:val="20"/>
        </w:rPr>
        <w:t>B843, Standard Specification for Magnesium Alloy Anodes for Cathodic Protection</w:t>
      </w:r>
    </w:p>
    <w:p w14:paraId="3DA38625" w14:textId="77777777" w:rsidR="0000350E" w:rsidRPr="00485193" w:rsidRDefault="0000350E" w:rsidP="003D1CC5">
      <w:pPr>
        <w:pStyle w:val="Subparagrapha"/>
        <w:numPr>
          <w:ilvl w:val="4"/>
          <w:numId w:val="3"/>
        </w:numPr>
        <w:jc w:val="both"/>
        <w:rPr>
          <w:sz w:val="20"/>
          <w:szCs w:val="20"/>
        </w:rPr>
      </w:pPr>
      <w:r w:rsidRPr="00485193">
        <w:rPr>
          <w:sz w:val="20"/>
          <w:szCs w:val="20"/>
        </w:rPr>
        <w:t>G97, Standard Test Method for Laboratory Evaluation of Magnesium Sacrificial Anode Test Specimens for Underground Applications.</w:t>
      </w:r>
    </w:p>
    <w:p w14:paraId="455E0E43" w14:textId="77777777" w:rsidR="0000350E" w:rsidRPr="00485193" w:rsidRDefault="0000350E" w:rsidP="003D1CC5">
      <w:pPr>
        <w:pStyle w:val="Subparagrapha"/>
        <w:numPr>
          <w:ilvl w:val="4"/>
          <w:numId w:val="3"/>
        </w:numPr>
        <w:jc w:val="both"/>
        <w:rPr>
          <w:sz w:val="20"/>
          <w:szCs w:val="20"/>
        </w:rPr>
      </w:pPr>
      <w:r w:rsidRPr="00485193">
        <w:rPr>
          <w:sz w:val="20"/>
          <w:szCs w:val="20"/>
        </w:rPr>
        <w:t>STP 741, Underground Corrosion, a Statistical Probability Method for Soil Resistivity Determination.</w:t>
      </w:r>
    </w:p>
    <w:p w14:paraId="4455EB7E" w14:textId="465B28FD" w:rsidR="0000350E" w:rsidRPr="00485193" w:rsidRDefault="0000350E" w:rsidP="003D1CC5">
      <w:pPr>
        <w:pStyle w:val="Subparagrapha"/>
        <w:numPr>
          <w:ilvl w:val="4"/>
          <w:numId w:val="3"/>
        </w:numPr>
        <w:jc w:val="both"/>
        <w:rPr>
          <w:sz w:val="20"/>
          <w:szCs w:val="20"/>
        </w:rPr>
      </w:pPr>
      <w:r w:rsidRPr="00485193">
        <w:rPr>
          <w:sz w:val="20"/>
          <w:szCs w:val="20"/>
        </w:rPr>
        <w:t>G57, Standard Test Method for Field Measurement of Soil Resistivity Using the Wenner Four-Electrode Method</w:t>
      </w:r>
      <w:r w:rsidR="005F18F9" w:rsidRPr="00485193">
        <w:rPr>
          <w:sz w:val="20"/>
          <w:szCs w:val="20"/>
        </w:rPr>
        <w:t>.</w:t>
      </w:r>
    </w:p>
    <w:p w14:paraId="1394388C" w14:textId="2DB32F15" w:rsidR="005F18F9" w:rsidRPr="00485193" w:rsidRDefault="005F18F9" w:rsidP="003D1CC5">
      <w:pPr>
        <w:pStyle w:val="Subparagrapha"/>
        <w:numPr>
          <w:ilvl w:val="4"/>
          <w:numId w:val="3"/>
        </w:numPr>
        <w:jc w:val="both"/>
        <w:rPr>
          <w:sz w:val="20"/>
          <w:szCs w:val="20"/>
        </w:rPr>
      </w:pPr>
      <w:r w:rsidRPr="00485193">
        <w:rPr>
          <w:sz w:val="20"/>
          <w:szCs w:val="20"/>
        </w:rPr>
        <w:t>C94, Standard Specification for Ready-Mixed Concrete.</w:t>
      </w:r>
    </w:p>
    <w:p w14:paraId="4E21FF36" w14:textId="59677C5A" w:rsidR="005F18F9" w:rsidRPr="00485193" w:rsidRDefault="005F18F9" w:rsidP="003D1CC5">
      <w:pPr>
        <w:pStyle w:val="Subparagrapha"/>
        <w:numPr>
          <w:ilvl w:val="4"/>
          <w:numId w:val="3"/>
        </w:numPr>
        <w:jc w:val="both"/>
        <w:rPr>
          <w:sz w:val="20"/>
          <w:szCs w:val="20"/>
        </w:rPr>
      </w:pPr>
      <w:r w:rsidRPr="00485193">
        <w:rPr>
          <w:sz w:val="20"/>
          <w:szCs w:val="20"/>
        </w:rPr>
        <w:t>C31, Standard Practice for Making and Curing Concrete Test Specimens in the Field</w:t>
      </w:r>
    </w:p>
    <w:p w14:paraId="721A78EF" w14:textId="7388000B" w:rsidR="005F18F9" w:rsidRDefault="005F18F9" w:rsidP="003D1CC5">
      <w:pPr>
        <w:pStyle w:val="Subparagrapha"/>
        <w:numPr>
          <w:ilvl w:val="4"/>
          <w:numId w:val="3"/>
        </w:numPr>
        <w:jc w:val="both"/>
        <w:rPr>
          <w:sz w:val="20"/>
          <w:szCs w:val="20"/>
        </w:rPr>
      </w:pPr>
      <w:r w:rsidRPr="00485193">
        <w:rPr>
          <w:sz w:val="20"/>
          <w:szCs w:val="20"/>
        </w:rPr>
        <w:t>C39, Standard Test Method for Compressive Strength of Cylindrical Concrete Specimens</w:t>
      </w:r>
    </w:p>
    <w:p w14:paraId="2D98ED98" w14:textId="5EA3C089" w:rsidR="00177FFA" w:rsidRPr="006408DC" w:rsidRDefault="00177FFA" w:rsidP="003D1CC5">
      <w:pPr>
        <w:pStyle w:val="Subparagrapha"/>
        <w:numPr>
          <w:ilvl w:val="4"/>
          <w:numId w:val="3"/>
        </w:numPr>
        <w:jc w:val="both"/>
        <w:rPr>
          <w:sz w:val="20"/>
          <w:szCs w:val="20"/>
        </w:rPr>
      </w:pPr>
      <w:r w:rsidRPr="006408DC">
        <w:rPr>
          <w:sz w:val="20"/>
          <w:szCs w:val="20"/>
        </w:rPr>
        <w:lastRenderedPageBreak/>
        <w:t>A48 Class 25, Standard for Gray Iron Castings.</w:t>
      </w:r>
    </w:p>
    <w:p w14:paraId="5EDFA5AD" w14:textId="77777777" w:rsidR="00177FFA" w:rsidRPr="006408DC" w:rsidRDefault="00177FFA" w:rsidP="003D1CC5">
      <w:pPr>
        <w:pStyle w:val="Subparagrapha"/>
        <w:numPr>
          <w:ilvl w:val="4"/>
          <w:numId w:val="3"/>
        </w:numPr>
        <w:jc w:val="both"/>
        <w:rPr>
          <w:sz w:val="20"/>
          <w:szCs w:val="20"/>
        </w:rPr>
      </w:pPr>
      <w:r w:rsidRPr="006408DC">
        <w:rPr>
          <w:sz w:val="20"/>
          <w:szCs w:val="20"/>
        </w:rPr>
        <w:t>B418, Standard Specification for Cast and Wrought Galvanic Zinc Anodes.</w:t>
      </w:r>
    </w:p>
    <w:p w14:paraId="2F3821BB" w14:textId="77777777" w:rsidR="0000350E" w:rsidRPr="006408DC" w:rsidRDefault="0000350E" w:rsidP="003D1CC5">
      <w:pPr>
        <w:pStyle w:val="Paragraph1"/>
        <w:numPr>
          <w:ilvl w:val="3"/>
          <w:numId w:val="3"/>
        </w:numPr>
        <w:jc w:val="both"/>
        <w:rPr>
          <w:sz w:val="20"/>
          <w:szCs w:val="20"/>
        </w:rPr>
      </w:pPr>
      <w:r w:rsidRPr="006408DC">
        <w:rPr>
          <w:sz w:val="20"/>
          <w:szCs w:val="20"/>
        </w:rPr>
        <w:t>National Fire Protection Association (NFPA): 70, National Electrical Code (NEC).</w:t>
      </w:r>
    </w:p>
    <w:p w14:paraId="3D3CA7A2" w14:textId="103E248D" w:rsidR="00BF149C" w:rsidRPr="006408DC" w:rsidRDefault="0000350E" w:rsidP="003D1CC5">
      <w:pPr>
        <w:pStyle w:val="Paragraph1"/>
        <w:numPr>
          <w:ilvl w:val="3"/>
          <w:numId w:val="3"/>
        </w:numPr>
        <w:jc w:val="both"/>
        <w:rPr>
          <w:sz w:val="20"/>
          <w:szCs w:val="20"/>
        </w:rPr>
      </w:pPr>
      <w:r w:rsidRPr="006408DC">
        <w:rPr>
          <w:sz w:val="20"/>
          <w:szCs w:val="20"/>
        </w:rPr>
        <w:t>National International (NACE) SP0169 – Corrosion Control of Underground Pipelines.</w:t>
      </w:r>
    </w:p>
    <w:p w14:paraId="3AC5EC31" w14:textId="68EFA410" w:rsidR="00F53E1E" w:rsidRPr="006408DC" w:rsidRDefault="00F53E1E" w:rsidP="003D1CC5">
      <w:pPr>
        <w:pStyle w:val="Paragraph1"/>
        <w:numPr>
          <w:ilvl w:val="3"/>
          <w:numId w:val="3"/>
        </w:numPr>
        <w:jc w:val="both"/>
        <w:rPr>
          <w:sz w:val="20"/>
          <w:szCs w:val="20"/>
        </w:rPr>
      </w:pPr>
      <w:r w:rsidRPr="006408DC">
        <w:rPr>
          <w:sz w:val="20"/>
          <w:szCs w:val="20"/>
        </w:rPr>
        <w:t>National Electrical Manufacturer Association (NEMA) WC 70, Power Cables Rated 2000 Volts or Less for the Distribution of Electrical Energy</w:t>
      </w:r>
    </w:p>
    <w:p w14:paraId="09C20A72" w14:textId="3253252D" w:rsidR="00914028" w:rsidRPr="006408DC" w:rsidRDefault="00914028" w:rsidP="003D1CC5">
      <w:pPr>
        <w:pStyle w:val="Paragraph1"/>
        <w:numPr>
          <w:ilvl w:val="3"/>
          <w:numId w:val="3"/>
        </w:numPr>
        <w:jc w:val="both"/>
        <w:rPr>
          <w:sz w:val="20"/>
          <w:szCs w:val="20"/>
        </w:rPr>
      </w:pPr>
      <w:r w:rsidRPr="006408DC">
        <w:rPr>
          <w:sz w:val="20"/>
          <w:szCs w:val="20"/>
        </w:rPr>
        <w:t xml:space="preserve">US Department of Transportation (DOT) H-20, Load Rating Designations </w:t>
      </w:r>
    </w:p>
    <w:p w14:paraId="39F262ED" w14:textId="32256B0A" w:rsidR="005F18F9" w:rsidRPr="006408DC" w:rsidRDefault="005F18F9" w:rsidP="003D1CC5">
      <w:pPr>
        <w:pStyle w:val="Paragraph1"/>
        <w:numPr>
          <w:ilvl w:val="3"/>
          <w:numId w:val="3"/>
        </w:numPr>
        <w:jc w:val="both"/>
        <w:rPr>
          <w:sz w:val="20"/>
          <w:szCs w:val="20"/>
        </w:rPr>
      </w:pPr>
      <w:r w:rsidRPr="006408DC">
        <w:rPr>
          <w:sz w:val="20"/>
          <w:szCs w:val="20"/>
        </w:rPr>
        <w:t>American Water Works Association (AWWA) C110, Ductile-Iron and Gray-Iron Fittings.</w:t>
      </w:r>
    </w:p>
    <w:p w14:paraId="5AF7CC83" w14:textId="77777777" w:rsidR="00BF149C" w:rsidRPr="006408DC" w:rsidRDefault="00BF149C" w:rsidP="003D1CC5">
      <w:pPr>
        <w:pStyle w:val="ArticleHeading"/>
        <w:numPr>
          <w:ilvl w:val="1"/>
          <w:numId w:val="3"/>
        </w:numPr>
        <w:jc w:val="both"/>
        <w:rPr>
          <w:sz w:val="20"/>
          <w:szCs w:val="20"/>
        </w:rPr>
      </w:pPr>
      <w:bookmarkStart w:id="1" w:name="_Toc170520960"/>
      <w:r w:rsidRPr="006408DC">
        <w:rPr>
          <w:sz w:val="20"/>
          <w:szCs w:val="20"/>
        </w:rPr>
        <w:t>SUBMITTALS</w:t>
      </w:r>
    </w:p>
    <w:p w14:paraId="6F6DB58C" w14:textId="7537E04D" w:rsidR="00BF149C" w:rsidRPr="00485193" w:rsidRDefault="00BF149C" w:rsidP="003D1CC5">
      <w:pPr>
        <w:pStyle w:val="Paragraph"/>
        <w:numPr>
          <w:ilvl w:val="2"/>
          <w:numId w:val="3"/>
        </w:numPr>
        <w:jc w:val="both"/>
        <w:rPr>
          <w:sz w:val="20"/>
          <w:szCs w:val="20"/>
        </w:rPr>
      </w:pPr>
      <w:r w:rsidRPr="00485193">
        <w:rPr>
          <w:sz w:val="20"/>
          <w:szCs w:val="20"/>
        </w:rPr>
        <w:t xml:space="preserve">Action Submittals </w:t>
      </w:r>
    </w:p>
    <w:p w14:paraId="5EDAB4A4" w14:textId="77777777" w:rsidR="00BF149C" w:rsidRPr="00485193" w:rsidRDefault="00BF149C" w:rsidP="003D1CC5">
      <w:pPr>
        <w:pStyle w:val="Paragraph1"/>
        <w:numPr>
          <w:ilvl w:val="3"/>
          <w:numId w:val="3"/>
        </w:numPr>
        <w:jc w:val="both"/>
        <w:rPr>
          <w:sz w:val="20"/>
          <w:szCs w:val="20"/>
        </w:rPr>
      </w:pPr>
      <w:r w:rsidRPr="00485193">
        <w:rPr>
          <w:sz w:val="20"/>
          <w:szCs w:val="20"/>
        </w:rPr>
        <w:t>Manufacturer’s data, including catalog information, material specification, and other information for products to be used.</w:t>
      </w:r>
    </w:p>
    <w:p w14:paraId="0750F04B" w14:textId="746F4C82" w:rsidR="00BF149C" w:rsidRPr="00485193" w:rsidRDefault="00BF149C" w:rsidP="003D1CC5">
      <w:pPr>
        <w:pStyle w:val="Paragraph1"/>
        <w:numPr>
          <w:ilvl w:val="3"/>
          <w:numId w:val="3"/>
        </w:numPr>
        <w:jc w:val="both"/>
        <w:rPr>
          <w:sz w:val="20"/>
          <w:szCs w:val="20"/>
        </w:rPr>
      </w:pPr>
      <w:r w:rsidRPr="00485193">
        <w:rPr>
          <w:sz w:val="20"/>
          <w:szCs w:val="20"/>
        </w:rPr>
        <w:t xml:space="preserve">Layout of the </w:t>
      </w:r>
      <w:r w:rsidR="00C85EC4" w:rsidRPr="00485193">
        <w:rPr>
          <w:sz w:val="20"/>
          <w:szCs w:val="20"/>
        </w:rPr>
        <w:t>b</w:t>
      </w:r>
      <w:r w:rsidRPr="00485193">
        <w:rPr>
          <w:sz w:val="20"/>
          <w:szCs w:val="20"/>
        </w:rPr>
        <w:t xml:space="preserve">asic </w:t>
      </w:r>
      <w:r w:rsidR="00C85EC4" w:rsidRPr="00485193">
        <w:rPr>
          <w:sz w:val="20"/>
          <w:szCs w:val="20"/>
        </w:rPr>
        <w:t>c</w:t>
      </w:r>
      <w:r w:rsidRPr="00485193">
        <w:rPr>
          <w:sz w:val="20"/>
          <w:szCs w:val="20"/>
        </w:rPr>
        <w:t xml:space="preserve">orrosion </w:t>
      </w:r>
      <w:r w:rsidR="00C85EC4" w:rsidRPr="00485193">
        <w:rPr>
          <w:sz w:val="20"/>
          <w:szCs w:val="20"/>
        </w:rPr>
        <w:t>m</w:t>
      </w:r>
      <w:r w:rsidRPr="00485193">
        <w:rPr>
          <w:sz w:val="20"/>
          <w:szCs w:val="20"/>
        </w:rPr>
        <w:t xml:space="preserve">onitoring </w:t>
      </w:r>
      <w:r w:rsidR="00C85EC4" w:rsidRPr="00485193">
        <w:rPr>
          <w:sz w:val="20"/>
          <w:szCs w:val="20"/>
        </w:rPr>
        <w:t>s</w:t>
      </w:r>
      <w:r w:rsidRPr="00485193">
        <w:rPr>
          <w:sz w:val="20"/>
          <w:szCs w:val="20"/>
        </w:rPr>
        <w:t xml:space="preserve">ystem shall be included with pipeline shop drawings or lay schedule. </w:t>
      </w:r>
    </w:p>
    <w:p w14:paraId="471F1243" w14:textId="65D7FFB5" w:rsidR="00BF149C" w:rsidRPr="00485193" w:rsidRDefault="00BF149C" w:rsidP="003D1CC5">
      <w:pPr>
        <w:pStyle w:val="Paragraph1"/>
        <w:numPr>
          <w:ilvl w:val="3"/>
          <w:numId w:val="3"/>
        </w:numPr>
        <w:jc w:val="both"/>
        <w:rPr>
          <w:sz w:val="20"/>
          <w:szCs w:val="20"/>
        </w:rPr>
      </w:pPr>
      <w:r w:rsidRPr="00485193">
        <w:rPr>
          <w:sz w:val="20"/>
          <w:szCs w:val="20"/>
        </w:rPr>
        <w:t xml:space="preserve">Corrosion </w:t>
      </w:r>
      <w:r w:rsidR="00C85EC4" w:rsidRPr="00485193">
        <w:rPr>
          <w:sz w:val="20"/>
          <w:szCs w:val="20"/>
        </w:rPr>
        <w:t>s</w:t>
      </w:r>
      <w:r w:rsidRPr="00485193">
        <w:rPr>
          <w:sz w:val="20"/>
          <w:szCs w:val="20"/>
        </w:rPr>
        <w:t xml:space="preserve">pecialist qualifications. The </w:t>
      </w:r>
      <w:r w:rsidR="00436360">
        <w:rPr>
          <w:sz w:val="20"/>
          <w:szCs w:val="20"/>
        </w:rPr>
        <w:t>Contractor</w:t>
      </w:r>
      <w:r w:rsidR="00436360" w:rsidRPr="00485193">
        <w:rPr>
          <w:sz w:val="20"/>
          <w:szCs w:val="20"/>
        </w:rPr>
        <w:t xml:space="preserve"> </w:t>
      </w:r>
      <w:r w:rsidRPr="00485193">
        <w:rPr>
          <w:sz w:val="20"/>
          <w:szCs w:val="20"/>
        </w:rPr>
        <w:t>shall submit the credentials of the proposed cathodic protection or corrosion specialist as part of the shop drawing review process.</w:t>
      </w:r>
    </w:p>
    <w:p w14:paraId="0E0C63D8" w14:textId="7BA4D950" w:rsidR="00BF149C" w:rsidRPr="00485193" w:rsidRDefault="00BF149C" w:rsidP="003D1CC5">
      <w:pPr>
        <w:pStyle w:val="Paragraph"/>
        <w:numPr>
          <w:ilvl w:val="2"/>
          <w:numId w:val="3"/>
        </w:numPr>
        <w:jc w:val="both"/>
        <w:rPr>
          <w:sz w:val="20"/>
          <w:szCs w:val="20"/>
        </w:rPr>
      </w:pPr>
      <w:r w:rsidRPr="00485193">
        <w:rPr>
          <w:sz w:val="20"/>
          <w:szCs w:val="20"/>
        </w:rPr>
        <w:t>Informational Submittals</w:t>
      </w:r>
    </w:p>
    <w:p w14:paraId="0C5EFE3C" w14:textId="0FE05C8B" w:rsidR="00BF149C" w:rsidRPr="00485193" w:rsidRDefault="00BF149C" w:rsidP="003D1CC5">
      <w:pPr>
        <w:pStyle w:val="Paragraph1"/>
        <w:numPr>
          <w:ilvl w:val="3"/>
          <w:numId w:val="3"/>
        </w:numPr>
        <w:jc w:val="both"/>
        <w:rPr>
          <w:sz w:val="20"/>
          <w:szCs w:val="20"/>
        </w:rPr>
      </w:pPr>
      <w:r w:rsidRPr="00485193">
        <w:rPr>
          <w:sz w:val="20"/>
          <w:szCs w:val="20"/>
        </w:rPr>
        <w:t xml:space="preserve">Compliance </w:t>
      </w:r>
      <w:r w:rsidR="00C85EC4" w:rsidRPr="00485193">
        <w:rPr>
          <w:sz w:val="20"/>
          <w:szCs w:val="20"/>
        </w:rPr>
        <w:t>S</w:t>
      </w:r>
      <w:r w:rsidRPr="00485193">
        <w:rPr>
          <w:sz w:val="20"/>
          <w:szCs w:val="20"/>
        </w:rPr>
        <w:t xml:space="preserve">tatement: </w:t>
      </w:r>
      <w:r w:rsidR="00631DF1" w:rsidRPr="00485193">
        <w:rPr>
          <w:sz w:val="20"/>
          <w:szCs w:val="20"/>
        </w:rPr>
        <w:t>p</w:t>
      </w:r>
      <w:r w:rsidRPr="00485193">
        <w:rPr>
          <w:sz w:val="20"/>
          <w:szCs w:val="20"/>
        </w:rPr>
        <w:t>rovide compliance statement that galvanic anode composition meets chemical requirements specified herein.</w:t>
      </w:r>
    </w:p>
    <w:p w14:paraId="334BF015" w14:textId="1BCBC798" w:rsidR="00BF149C" w:rsidRPr="00485193" w:rsidRDefault="00BF149C" w:rsidP="003D1CC5">
      <w:pPr>
        <w:pStyle w:val="Paragraph1"/>
        <w:numPr>
          <w:ilvl w:val="3"/>
          <w:numId w:val="3"/>
        </w:numPr>
        <w:jc w:val="both"/>
        <w:rPr>
          <w:sz w:val="20"/>
          <w:szCs w:val="20"/>
        </w:rPr>
      </w:pPr>
      <w:r w:rsidRPr="00485193">
        <w:rPr>
          <w:sz w:val="20"/>
          <w:szCs w:val="20"/>
        </w:rPr>
        <w:t xml:space="preserve">Field test reports to be completed and submitted to </w:t>
      </w:r>
      <w:r w:rsidR="00D74945">
        <w:rPr>
          <w:sz w:val="20"/>
          <w:szCs w:val="20"/>
        </w:rPr>
        <w:t>O</w:t>
      </w:r>
      <w:r w:rsidR="00D74945" w:rsidRPr="00485193">
        <w:rPr>
          <w:sz w:val="20"/>
          <w:szCs w:val="20"/>
        </w:rPr>
        <w:t xml:space="preserve">wner </w:t>
      </w:r>
      <w:r w:rsidRPr="00485193">
        <w:rPr>
          <w:sz w:val="20"/>
          <w:szCs w:val="20"/>
        </w:rPr>
        <w:t xml:space="preserve">with 14 </w:t>
      </w:r>
      <w:r w:rsidR="00D74945">
        <w:rPr>
          <w:sz w:val="20"/>
          <w:szCs w:val="20"/>
        </w:rPr>
        <w:t xml:space="preserve">calendar </w:t>
      </w:r>
      <w:r w:rsidRPr="00485193">
        <w:rPr>
          <w:sz w:val="20"/>
          <w:szCs w:val="20"/>
        </w:rPr>
        <w:t>days of testing.</w:t>
      </w:r>
    </w:p>
    <w:p w14:paraId="03461685" w14:textId="77777777" w:rsidR="00BF149C" w:rsidRPr="00485193" w:rsidRDefault="00BF149C" w:rsidP="003D1CC5">
      <w:pPr>
        <w:pStyle w:val="ArticleHeading"/>
        <w:numPr>
          <w:ilvl w:val="1"/>
          <w:numId w:val="3"/>
        </w:numPr>
        <w:jc w:val="both"/>
        <w:rPr>
          <w:sz w:val="20"/>
          <w:szCs w:val="20"/>
        </w:rPr>
      </w:pPr>
      <w:bookmarkStart w:id="2" w:name="_Toc170520963"/>
      <w:bookmarkEnd w:id="1"/>
      <w:r w:rsidRPr="00485193">
        <w:rPr>
          <w:sz w:val="20"/>
          <w:szCs w:val="20"/>
        </w:rPr>
        <w:t>DELIVERY, STORAGE, AND HANDLING</w:t>
      </w:r>
      <w:bookmarkEnd w:id="2"/>
    </w:p>
    <w:p w14:paraId="32DAAB55" w14:textId="2DA9DE36" w:rsidR="00BF149C" w:rsidRPr="00485193" w:rsidRDefault="00BF149C" w:rsidP="003D1CC5">
      <w:pPr>
        <w:pStyle w:val="Paragraph"/>
        <w:numPr>
          <w:ilvl w:val="2"/>
          <w:numId w:val="3"/>
        </w:numPr>
        <w:jc w:val="both"/>
        <w:rPr>
          <w:sz w:val="20"/>
          <w:szCs w:val="20"/>
        </w:rPr>
      </w:pPr>
      <w:r w:rsidRPr="00485193">
        <w:rPr>
          <w:sz w:val="20"/>
          <w:szCs w:val="20"/>
        </w:rPr>
        <w:t xml:space="preserve">Packing and </w:t>
      </w:r>
      <w:r w:rsidR="00C85EC4" w:rsidRPr="00485193">
        <w:rPr>
          <w:sz w:val="20"/>
          <w:szCs w:val="20"/>
        </w:rPr>
        <w:t>S</w:t>
      </w:r>
      <w:r w:rsidRPr="00485193">
        <w:rPr>
          <w:sz w:val="20"/>
          <w:szCs w:val="20"/>
        </w:rPr>
        <w:t xml:space="preserve">hipping: </w:t>
      </w:r>
      <w:r w:rsidR="00631DF1" w:rsidRPr="00485193">
        <w:rPr>
          <w:sz w:val="20"/>
          <w:szCs w:val="20"/>
        </w:rPr>
        <w:t>p</w:t>
      </w:r>
      <w:r w:rsidRPr="00485193">
        <w:rPr>
          <w:sz w:val="20"/>
          <w:szCs w:val="20"/>
        </w:rPr>
        <w:t>rovide anodes and reference electrodes packaged in a plastic or heavy paper bag of sufficient thickness to protect backfill, and cloth bag during normal shipping and handling.</w:t>
      </w:r>
    </w:p>
    <w:p w14:paraId="09EBAC82" w14:textId="6E45755E" w:rsidR="00BF149C" w:rsidRPr="00485193" w:rsidRDefault="00BF149C" w:rsidP="003D1CC5">
      <w:pPr>
        <w:pStyle w:val="Paragraph"/>
        <w:numPr>
          <w:ilvl w:val="2"/>
          <w:numId w:val="3"/>
        </w:numPr>
        <w:jc w:val="both"/>
        <w:rPr>
          <w:sz w:val="20"/>
          <w:szCs w:val="20"/>
        </w:rPr>
      </w:pPr>
      <w:r w:rsidRPr="00485193">
        <w:rPr>
          <w:sz w:val="20"/>
          <w:szCs w:val="20"/>
        </w:rPr>
        <w:t xml:space="preserve">Store prepackaged anodes off the ground </w:t>
      </w:r>
      <w:r w:rsidR="007E65D3">
        <w:rPr>
          <w:sz w:val="20"/>
          <w:szCs w:val="20"/>
        </w:rPr>
        <w:t>to</w:t>
      </w:r>
      <w:r w:rsidRPr="00485193">
        <w:rPr>
          <w:sz w:val="20"/>
          <w:szCs w:val="20"/>
        </w:rPr>
        <w:t xml:space="preserve"> keep them dry. Protect against weather, condensation, and mechanical damage. Immediately remove wet or mechanically damaged prepackaged anodes from </w:t>
      </w:r>
      <w:r w:rsidR="00C85EC4" w:rsidRPr="00485193">
        <w:rPr>
          <w:sz w:val="20"/>
          <w:szCs w:val="20"/>
        </w:rPr>
        <w:t>s</w:t>
      </w:r>
      <w:r w:rsidRPr="00485193">
        <w:rPr>
          <w:sz w:val="20"/>
          <w:szCs w:val="20"/>
        </w:rPr>
        <w:t>ite. Handle anodes with care to prevent loss of backfill material. Do not lift or hold anodes by lead wire.</w:t>
      </w:r>
    </w:p>
    <w:p w14:paraId="304949F8" w14:textId="77777777" w:rsidR="00C85EC4" w:rsidRPr="00485193" w:rsidRDefault="00C85EC4" w:rsidP="003D1CC5">
      <w:pPr>
        <w:pStyle w:val="ArticleHeading"/>
        <w:numPr>
          <w:ilvl w:val="1"/>
          <w:numId w:val="3"/>
        </w:numPr>
        <w:jc w:val="both"/>
        <w:rPr>
          <w:sz w:val="20"/>
          <w:szCs w:val="20"/>
        </w:rPr>
      </w:pPr>
      <w:r w:rsidRPr="00485193">
        <w:rPr>
          <w:sz w:val="20"/>
          <w:szCs w:val="20"/>
        </w:rPr>
        <w:t>DEFINITIONS</w:t>
      </w:r>
    </w:p>
    <w:p w14:paraId="06A78856" w14:textId="6FE27669" w:rsidR="00C85EC4" w:rsidRPr="00485193" w:rsidRDefault="00C85EC4" w:rsidP="003D1CC5">
      <w:pPr>
        <w:pStyle w:val="Paragraph"/>
        <w:numPr>
          <w:ilvl w:val="2"/>
          <w:numId w:val="3"/>
        </w:numPr>
        <w:jc w:val="both"/>
        <w:rPr>
          <w:sz w:val="20"/>
          <w:szCs w:val="20"/>
        </w:rPr>
      </w:pPr>
      <w:r w:rsidRPr="00485193">
        <w:rPr>
          <w:sz w:val="20"/>
          <w:szCs w:val="20"/>
        </w:rPr>
        <w:t xml:space="preserve">Ferrous Metal Pipe: </w:t>
      </w:r>
      <w:r w:rsidR="00631DF1" w:rsidRPr="00485193">
        <w:rPr>
          <w:sz w:val="20"/>
          <w:szCs w:val="20"/>
        </w:rPr>
        <w:t>p</w:t>
      </w:r>
      <w:r w:rsidRPr="00485193">
        <w:rPr>
          <w:sz w:val="20"/>
          <w:szCs w:val="20"/>
        </w:rPr>
        <w:t>ipe made of steel or iron, and pipe containing steel or iron as a principle structural material.</w:t>
      </w:r>
    </w:p>
    <w:p w14:paraId="64260B87" w14:textId="4A0C14C6" w:rsidR="00C85EC4" w:rsidRPr="00485193" w:rsidRDefault="00C85EC4" w:rsidP="003D1CC5">
      <w:pPr>
        <w:pStyle w:val="Paragraph"/>
        <w:numPr>
          <w:ilvl w:val="2"/>
          <w:numId w:val="3"/>
        </w:numPr>
        <w:jc w:val="both"/>
        <w:rPr>
          <w:sz w:val="20"/>
          <w:szCs w:val="20"/>
        </w:rPr>
      </w:pPr>
      <w:r w:rsidRPr="00485193">
        <w:rPr>
          <w:sz w:val="20"/>
          <w:szCs w:val="20"/>
        </w:rPr>
        <w:t xml:space="preserve">Lead, Lead Wires, Joint Bonds, Cable: </w:t>
      </w:r>
      <w:r w:rsidR="00631DF1" w:rsidRPr="00485193">
        <w:rPr>
          <w:sz w:val="20"/>
          <w:szCs w:val="20"/>
        </w:rPr>
        <w:t>i</w:t>
      </w:r>
      <w:r w:rsidRPr="00485193">
        <w:rPr>
          <w:sz w:val="20"/>
          <w:szCs w:val="20"/>
        </w:rPr>
        <w:t>nsulated copper conductor; the same as wire.</w:t>
      </w:r>
    </w:p>
    <w:p w14:paraId="22953467" w14:textId="4D0BAD8F" w:rsidR="00C85EC4" w:rsidRPr="00485193" w:rsidRDefault="00C85EC4" w:rsidP="003D1CC5">
      <w:pPr>
        <w:pStyle w:val="Paragraph"/>
        <w:numPr>
          <w:ilvl w:val="2"/>
          <w:numId w:val="3"/>
        </w:numPr>
        <w:jc w:val="both"/>
        <w:rPr>
          <w:sz w:val="20"/>
          <w:szCs w:val="20"/>
        </w:rPr>
      </w:pPr>
      <w:r w:rsidRPr="00485193">
        <w:rPr>
          <w:sz w:val="20"/>
          <w:szCs w:val="20"/>
        </w:rPr>
        <w:t xml:space="preserve">NACE: </w:t>
      </w:r>
      <w:r w:rsidR="00C6747A" w:rsidRPr="00485193">
        <w:rPr>
          <w:sz w:val="20"/>
          <w:szCs w:val="20"/>
        </w:rPr>
        <w:t>NACE</w:t>
      </w:r>
      <w:r w:rsidRPr="00485193">
        <w:rPr>
          <w:sz w:val="20"/>
          <w:szCs w:val="20"/>
        </w:rPr>
        <w:t xml:space="preserve"> International</w:t>
      </w:r>
    </w:p>
    <w:p w14:paraId="51081EA5" w14:textId="35C3B044" w:rsidR="00C85EC4" w:rsidRPr="00485193" w:rsidRDefault="00C85EC4" w:rsidP="003D1CC5">
      <w:pPr>
        <w:pStyle w:val="Paragraph"/>
        <w:numPr>
          <w:ilvl w:val="2"/>
          <w:numId w:val="3"/>
        </w:numPr>
        <w:jc w:val="both"/>
        <w:rPr>
          <w:sz w:val="20"/>
          <w:szCs w:val="20"/>
        </w:rPr>
      </w:pPr>
      <w:r w:rsidRPr="00485193">
        <w:rPr>
          <w:sz w:val="20"/>
          <w:szCs w:val="20"/>
        </w:rPr>
        <w:t xml:space="preserve">CPS:  </w:t>
      </w:r>
      <w:r w:rsidR="00794BE4" w:rsidRPr="00485193">
        <w:rPr>
          <w:sz w:val="20"/>
          <w:szCs w:val="20"/>
        </w:rPr>
        <w:t>C</w:t>
      </w:r>
      <w:r w:rsidRPr="00485193">
        <w:rPr>
          <w:sz w:val="20"/>
          <w:szCs w:val="20"/>
        </w:rPr>
        <w:t xml:space="preserve">athodic </w:t>
      </w:r>
      <w:r w:rsidR="00794BE4" w:rsidRPr="00485193">
        <w:rPr>
          <w:sz w:val="20"/>
          <w:szCs w:val="20"/>
        </w:rPr>
        <w:t>P</w:t>
      </w:r>
      <w:r w:rsidRPr="00485193">
        <w:rPr>
          <w:sz w:val="20"/>
          <w:szCs w:val="20"/>
        </w:rPr>
        <w:t xml:space="preserve">rotection or </w:t>
      </w:r>
      <w:r w:rsidR="00794BE4" w:rsidRPr="00485193">
        <w:rPr>
          <w:sz w:val="20"/>
          <w:szCs w:val="20"/>
        </w:rPr>
        <w:t>C</w:t>
      </w:r>
      <w:r w:rsidRPr="00485193">
        <w:rPr>
          <w:sz w:val="20"/>
          <w:szCs w:val="20"/>
        </w:rPr>
        <w:t xml:space="preserve">orrosion </w:t>
      </w:r>
      <w:r w:rsidR="00794BE4" w:rsidRPr="00485193">
        <w:rPr>
          <w:sz w:val="20"/>
          <w:szCs w:val="20"/>
        </w:rPr>
        <w:t>S</w:t>
      </w:r>
      <w:r w:rsidRPr="00485193">
        <w:rPr>
          <w:sz w:val="20"/>
          <w:szCs w:val="20"/>
        </w:rPr>
        <w:t>pecialist</w:t>
      </w:r>
    </w:p>
    <w:p w14:paraId="38FDDD5A" w14:textId="032B9A5D" w:rsidR="008C5AFD" w:rsidRPr="00485193" w:rsidRDefault="008C5AFD" w:rsidP="003D1CC5">
      <w:pPr>
        <w:pStyle w:val="Paragraph"/>
        <w:numPr>
          <w:ilvl w:val="2"/>
          <w:numId w:val="3"/>
        </w:numPr>
        <w:jc w:val="both"/>
        <w:rPr>
          <w:sz w:val="20"/>
          <w:szCs w:val="20"/>
        </w:rPr>
      </w:pPr>
      <w:r w:rsidRPr="00485193">
        <w:rPr>
          <w:sz w:val="20"/>
          <w:szCs w:val="20"/>
        </w:rPr>
        <w:lastRenderedPageBreak/>
        <w:t>CP: Cathodic Protection</w:t>
      </w:r>
    </w:p>
    <w:p w14:paraId="3ACD8261" w14:textId="5628EC39" w:rsidR="008C5AFD" w:rsidRPr="00485193" w:rsidRDefault="007D6739" w:rsidP="003D1CC5">
      <w:pPr>
        <w:pStyle w:val="Paragraph"/>
        <w:numPr>
          <w:ilvl w:val="2"/>
          <w:numId w:val="3"/>
        </w:numPr>
        <w:jc w:val="both"/>
        <w:rPr>
          <w:sz w:val="20"/>
          <w:szCs w:val="20"/>
        </w:rPr>
      </w:pPr>
      <w:r w:rsidRPr="00485193">
        <w:rPr>
          <w:sz w:val="20"/>
          <w:szCs w:val="20"/>
        </w:rPr>
        <w:t>AWG: American Wire Gauge, standardized wire gauge system</w:t>
      </w:r>
    </w:p>
    <w:p w14:paraId="7AC9798F" w14:textId="1F805EC0" w:rsidR="007D6739" w:rsidRPr="00485193" w:rsidRDefault="007D6739" w:rsidP="003D1CC5">
      <w:pPr>
        <w:pStyle w:val="Paragraph"/>
        <w:numPr>
          <w:ilvl w:val="2"/>
          <w:numId w:val="3"/>
        </w:numPr>
        <w:jc w:val="both"/>
        <w:rPr>
          <w:sz w:val="20"/>
          <w:szCs w:val="20"/>
        </w:rPr>
      </w:pPr>
      <w:r w:rsidRPr="00485193">
        <w:rPr>
          <w:sz w:val="20"/>
          <w:szCs w:val="20"/>
        </w:rPr>
        <w:t>ANSI: American National Standards Institute</w:t>
      </w:r>
    </w:p>
    <w:p w14:paraId="132590E2" w14:textId="12D771BF" w:rsidR="007D6739" w:rsidRPr="00485193" w:rsidRDefault="007D6739" w:rsidP="003D1CC5">
      <w:pPr>
        <w:pStyle w:val="Paragraph"/>
        <w:numPr>
          <w:ilvl w:val="2"/>
          <w:numId w:val="3"/>
        </w:numPr>
        <w:jc w:val="both"/>
        <w:rPr>
          <w:sz w:val="20"/>
          <w:szCs w:val="20"/>
        </w:rPr>
      </w:pPr>
      <w:r w:rsidRPr="00485193">
        <w:rPr>
          <w:sz w:val="20"/>
          <w:szCs w:val="20"/>
        </w:rPr>
        <w:t>HMWPE: High Molecular Weight Polyethylene</w:t>
      </w:r>
      <w:r w:rsidR="00427642" w:rsidRPr="00485193">
        <w:rPr>
          <w:sz w:val="20"/>
          <w:szCs w:val="20"/>
        </w:rPr>
        <w:t>, type of wire insulation.</w:t>
      </w:r>
    </w:p>
    <w:p w14:paraId="01912BF7" w14:textId="798223D6" w:rsidR="007D6739" w:rsidRPr="00485193" w:rsidRDefault="007D6739" w:rsidP="003D1CC5">
      <w:pPr>
        <w:pStyle w:val="Paragraph"/>
        <w:numPr>
          <w:ilvl w:val="2"/>
          <w:numId w:val="3"/>
        </w:numPr>
        <w:jc w:val="both"/>
        <w:rPr>
          <w:sz w:val="20"/>
          <w:szCs w:val="20"/>
        </w:rPr>
      </w:pPr>
      <w:r w:rsidRPr="00485193">
        <w:rPr>
          <w:sz w:val="20"/>
          <w:szCs w:val="20"/>
        </w:rPr>
        <w:t>THWN: Thermoplastic Heat and Water-resistant Nylon-coated</w:t>
      </w:r>
      <w:r w:rsidR="00427642" w:rsidRPr="00485193">
        <w:rPr>
          <w:sz w:val="20"/>
          <w:szCs w:val="20"/>
        </w:rPr>
        <w:t>, type of wire insulation.</w:t>
      </w:r>
    </w:p>
    <w:p w14:paraId="53CFFA07" w14:textId="2DA2F5B9" w:rsidR="007D6739" w:rsidRPr="00485193" w:rsidRDefault="007D6739" w:rsidP="003D1CC5">
      <w:pPr>
        <w:pStyle w:val="Paragraph"/>
        <w:numPr>
          <w:ilvl w:val="2"/>
          <w:numId w:val="3"/>
        </w:numPr>
        <w:jc w:val="both"/>
        <w:rPr>
          <w:sz w:val="20"/>
          <w:szCs w:val="20"/>
        </w:rPr>
      </w:pPr>
      <w:r w:rsidRPr="00485193">
        <w:rPr>
          <w:sz w:val="20"/>
          <w:szCs w:val="20"/>
        </w:rPr>
        <w:t>RHH-RWH: Rubber insulation and heat resistant</w:t>
      </w:r>
      <w:r w:rsidR="00427642" w:rsidRPr="00485193">
        <w:rPr>
          <w:sz w:val="20"/>
          <w:szCs w:val="20"/>
        </w:rPr>
        <w:t>, type of wire insulation.</w:t>
      </w:r>
      <w:r w:rsidRPr="00485193">
        <w:rPr>
          <w:sz w:val="20"/>
          <w:szCs w:val="20"/>
        </w:rPr>
        <w:t xml:space="preserve"> </w:t>
      </w:r>
    </w:p>
    <w:p w14:paraId="167CC9B8" w14:textId="4CA73A5D" w:rsidR="00C85EC4" w:rsidRPr="00BC6232" w:rsidRDefault="00464488" w:rsidP="003D1CC5">
      <w:pPr>
        <w:pStyle w:val="PartDesignation"/>
        <w:numPr>
          <w:ilvl w:val="0"/>
          <w:numId w:val="3"/>
        </w:numPr>
        <w:spacing w:before="240"/>
        <w:jc w:val="both"/>
        <w:rPr>
          <w:rFonts w:ascii="Arial" w:hAnsi="Arial" w:cs="Arial"/>
        </w:rPr>
      </w:pPr>
      <w:r w:rsidRPr="00BC6232">
        <w:rPr>
          <w:rFonts w:ascii="Arial" w:hAnsi="Arial" w:cs="Arial"/>
        </w:rPr>
        <w:t xml:space="preserve"> </w:t>
      </w:r>
      <w:r w:rsidR="00C85EC4" w:rsidRPr="00BC6232">
        <w:rPr>
          <w:rFonts w:ascii="Arial" w:hAnsi="Arial" w:cs="Arial"/>
        </w:rPr>
        <w:t>PRODUCTS</w:t>
      </w:r>
    </w:p>
    <w:p w14:paraId="4C534E2B" w14:textId="3A916153" w:rsidR="00C85EC4" w:rsidRPr="00485193" w:rsidRDefault="00C85EC4" w:rsidP="003D1CC5">
      <w:pPr>
        <w:pStyle w:val="ArticleHeading"/>
        <w:numPr>
          <w:ilvl w:val="1"/>
          <w:numId w:val="5"/>
        </w:numPr>
        <w:jc w:val="both"/>
        <w:rPr>
          <w:sz w:val="20"/>
          <w:szCs w:val="20"/>
        </w:rPr>
      </w:pPr>
      <w:bookmarkStart w:id="3" w:name="_Toc170521682"/>
      <w:bookmarkStart w:id="4" w:name="_Toc170520965"/>
      <w:r w:rsidRPr="00485193">
        <w:rPr>
          <w:sz w:val="20"/>
          <w:szCs w:val="20"/>
        </w:rPr>
        <w:t>BASIC CORROSION MONITORING SYSTEM</w:t>
      </w:r>
    </w:p>
    <w:p w14:paraId="32EA958C" w14:textId="791728BD" w:rsidR="00C85EC4" w:rsidRPr="00485193" w:rsidRDefault="00C85EC4" w:rsidP="003D1CC5">
      <w:pPr>
        <w:pStyle w:val="Paragraph"/>
        <w:numPr>
          <w:ilvl w:val="2"/>
          <w:numId w:val="3"/>
        </w:numPr>
        <w:jc w:val="both"/>
        <w:rPr>
          <w:sz w:val="20"/>
          <w:szCs w:val="20"/>
        </w:rPr>
      </w:pPr>
      <w:r w:rsidRPr="00485193">
        <w:rPr>
          <w:sz w:val="20"/>
          <w:szCs w:val="20"/>
        </w:rPr>
        <w:t>W</w:t>
      </w:r>
      <w:bookmarkEnd w:id="3"/>
      <w:r w:rsidR="00631DF1" w:rsidRPr="00485193">
        <w:rPr>
          <w:sz w:val="20"/>
          <w:szCs w:val="20"/>
        </w:rPr>
        <w:t>ires</w:t>
      </w:r>
    </w:p>
    <w:p w14:paraId="6C77F219" w14:textId="77777777" w:rsidR="00C85EC4" w:rsidRPr="00485193" w:rsidRDefault="00C85EC4" w:rsidP="003D1CC5">
      <w:pPr>
        <w:pStyle w:val="Paragraph1"/>
        <w:numPr>
          <w:ilvl w:val="3"/>
          <w:numId w:val="3"/>
        </w:numPr>
        <w:jc w:val="both"/>
        <w:rPr>
          <w:sz w:val="20"/>
          <w:szCs w:val="20"/>
        </w:rPr>
      </w:pPr>
      <w:r w:rsidRPr="00485193">
        <w:rPr>
          <w:sz w:val="20"/>
          <w:szCs w:val="20"/>
        </w:rPr>
        <w:t>Conform to applicable requirements of NEMA WC 70.</w:t>
      </w:r>
    </w:p>
    <w:p w14:paraId="508FABE8" w14:textId="77777777" w:rsidR="00C85EC4" w:rsidRPr="00485193" w:rsidRDefault="00C85EC4" w:rsidP="003D1CC5">
      <w:pPr>
        <w:pStyle w:val="Paragraph1"/>
        <w:numPr>
          <w:ilvl w:val="3"/>
          <w:numId w:val="3"/>
        </w:numPr>
        <w:jc w:val="both"/>
        <w:rPr>
          <w:sz w:val="20"/>
          <w:szCs w:val="20"/>
        </w:rPr>
      </w:pPr>
      <w:r w:rsidRPr="00485193">
        <w:rPr>
          <w:sz w:val="20"/>
          <w:szCs w:val="20"/>
        </w:rPr>
        <w:t>Joint Bond:</w:t>
      </w:r>
    </w:p>
    <w:p w14:paraId="00D6D9FE" w14:textId="77777777" w:rsidR="006F5081" w:rsidRDefault="00C85EC4" w:rsidP="003D1CC5">
      <w:pPr>
        <w:pStyle w:val="Subparagrapha"/>
        <w:numPr>
          <w:ilvl w:val="4"/>
          <w:numId w:val="3"/>
        </w:numPr>
        <w:jc w:val="both"/>
        <w:rPr>
          <w:sz w:val="20"/>
          <w:szCs w:val="20"/>
        </w:rPr>
      </w:pPr>
      <w:r w:rsidRPr="00485193">
        <w:rPr>
          <w:sz w:val="20"/>
          <w:szCs w:val="20"/>
        </w:rPr>
        <w:t xml:space="preserve">General: </w:t>
      </w:r>
    </w:p>
    <w:p w14:paraId="32C2C2D1" w14:textId="58519CB2" w:rsidR="00C85EC4" w:rsidRDefault="000A5CEB" w:rsidP="003D1CC5">
      <w:pPr>
        <w:pStyle w:val="Subparagrapha"/>
        <w:numPr>
          <w:ilvl w:val="5"/>
          <w:numId w:val="3"/>
        </w:numPr>
        <w:jc w:val="both"/>
        <w:rPr>
          <w:sz w:val="20"/>
          <w:szCs w:val="20"/>
        </w:rPr>
      </w:pPr>
      <w:r w:rsidRPr="00485193">
        <w:rPr>
          <w:sz w:val="20"/>
          <w:szCs w:val="20"/>
        </w:rPr>
        <w:t>Stranded</w:t>
      </w:r>
      <w:r w:rsidR="00C85EC4" w:rsidRPr="00485193">
        <w:rPr>
          <w:sz w:val="20"/>
          <w:szCs w:val="20"/>
        </w:rPr>
        <w:t xml:space="preserve"> copper wire with 600</w:t>
      </w:r>
      <w:r w:rsidR="00C85EC4" w:rsidRPr="00485193">
        <w:rPr>
          <w:sz w:val="20"/>
          <w:szCs w:val="20"/>
        </w:rPr>
        <w:noBreakHyphen/>
        <w:t>volt HMWPE insulation. Supply joint bonds complete with formed copper sleeve on each end of wire.</w:t>
      </w:r>
    </w:p>
    <w:p w14:paraId="2AF4E151" w14:textId="0F74B3D3" w:rsidR="006F5081" w:rsidRPr="006408DC" w:rsidRDefault="006F5081" w:rsidP="003D1CC5">
      <w:pPr>
        <w:pStyle w:val="Subparagrapha"/>
        <w:numPr>
          <w:ilvl w:val="4"/>
          <w:numId w:val="3"/>
        </w:numPr>
        <w:jc w:val="both"/>
        <w:rPr>
          <w:sz w:val="20"/>
          <w:szCs w:val="20"/>
        </w:rPr>
      </w:pPr>
      <w:r w:rsidRPr="006408DC">
        <w:rPr>
          <w:sz w:val="20"/>
          <w:szCs w:val="20"/>
        </w:rPr>
        <w:t>DIP:</w:t>
      </w:r>
    </w:p>
    <w:p w14:paraId="392A70C5" w14:textId="566C9C4E" w:rsidR="006F5081" w:rsidRPr="006408DC" w:rsidRDefault="00E24EBD" w:rsidP="003D1CC5">
      <w:pPr>
        <w:pStyle w:val="Subparagrapha"/>
        <w:numPr>
          <w:ilvl w:val="5"/>
          <w:numId w:val="3"/>
        </w:numPr>
        <w:jc w:val="both"/>
        <w:rPr>
          <w:sz w:val="20"/>
          <w:szCs w:val="20"/>
        </w:rPr>
      </w:pPr>
      <w:r w:rsidRPr="006408DC">
        <w:rPr>
          <w:sz w:val="20"/>
          <w:szCs w:val="20"/>
        </w:rPr>
        <w:t>Wire size for bonding joints shall be as follow</w:t>
      </w:r>
      <w:r w:rsidR="00EF4FD7" w:rsidRPr="006408DC">
        <w:rPr>
          <w:sz w:val="20"/>
          <w:szCs w:val="20"/>
        </w:rPr>
        <w:t>s:</w:t>
      </w:r>
    </w:p>
    <w:p w14:paraId="442061CA" w14:textId="27E6B779" w:rsidR="006F5081" w:rsidRPr="006408DC" w:rsidRDefault="00E24EBD" w:rsidP="003D1CC5">
      <w:pPr>
        <w:pStyle w:val="Subparagrapha"/>
        <w:numPr>
          <w:ilvl w:val="6"/>
          <w:numId w:val="3"/>
        </w:numPr>
        <w:jc w:val="both"/>
        <w:rPr>
          <w:sz w:val="20"/>
          <w:szCs w:val="20"/>
        </w:rPr>
      </w:pPr>
      <w:r w:rsidRPr="006408DC">
        <w:rPr>
          <w:sz w:val="20"/>
          <w:szCs w:val="20"/>
        </w:rPr>
        <w:t>Main Size</w:t>
      </w:r>
      <w:r w:rsidR="006F5081" w:rsidRPr="006408DC">
        <w:rPr>
          <w:sz w:val="20"/>
          <w:szCs w:val="20"/>
        </w:rPr>
        <w:tab/>
      </w:r>
      <w:r w:rsidR="006F5081" w:rsidRPr="006408DC">
        <w:rPr>
          <w:sz w:val="20"/>
          <w:szCs w:val="20"/>
        </w:rPr>
        <w:tab/>
      </w:r>
      <w:r w:rsidR="006F5081" w:rsidRPr="006408DC">
        <w:rPr>
          <w:sz w:val="20"/>
          <w:szCs w:val="20"/>
        </w:rPr>
        <w:tab/>
      </w:r>
      <w:r w:rsidRPr="006408DC">
        <w:rPr>
          <w:sz w:val="20"/>
          <w:szCs w:val="20"/>
        </w:rPr>
        <w:t>Wire Size</w:t>
      </w:r>
    </w:p>
    <w:p w14:paraId="708C66D4" w14:textId="3F8CDD3C" w:rsidR="00E24EBD" w:rsidRPr="006408DC" w:rsidRDefault="00E24EBD" w:rsidP="003D1CC5">
      <w:pPr>
        <w:pStyle w:val="Subparagrapha"/>
        <w:numPr>
          <w:ilvl w:val="6"/>
          <w:numId w:val="3"/>
        </w:numPr>
        <w:jc w:val="both"/>
        <w:rPr>
          <w:sz w:val="20"/>
          <w:szCs w:val="20"/>
        </w:rPr>
      </w:pPr>
      <w:r w:rsidRPr="006408DC">
        <w:rPr>
          <w:sz w:val="20"/>
          <w:szCs w:val="20"/>
        </w:rPr>
        <w:t>Larger than 36 inches</w:t>
      </w:r>
      <w:r w:rsidR="006F5081" w:rsidRPr="006408DC">
        <w:rPr>
          <w:sz w:val="20"/>
          <w:szCs w:val="20"/>
        </w:rPr>
        <w:tab/>
      </w:r>
      <w:r w:rsidRPr="006408DC">
        <w:rPr>
          <w:sz w:val="20"/>
          <w:szCs w:val="20"/>
        </w:rPr>
        <w:t>AWG #2 HMWPE</w:t>
      </w:r>
    </w:p>
    <w:p w14:paraId="01CBDF2D" w14:textId="0B74A5BF" w:rsidR="00E24EBD" w:rsidRPr="006408DC" w:rsidRDefault="00E24EBD" w:rsidP="003D1CC5">
      <w:pPr>
        <w:pStyle w:val="Subparagrapha"/>
        <w:numPr>
          <w:ilvl w:val="6"/>
          <w:numId w:val="3"/>
        </w:numPr>
        <w:jc w:val="both"/>
        <w:rPr>
          <w:sz w:val="20"/>
          <w:szCs w:val="20"/>
        </w:rPr>
      </w:pPr>
      <w:r w:rsidRPr="006408DC">
        <w:rPr>
          <w:sz w:val="20"/>
          <w:szCs w:val="20"/>
        </w:rPr>
        <w:t>16 inches to 36 inches</w:t>
      </w:r>
      <w:r w:rsidRPr="006408DC">
        <w:rPr>
          <w:sz w:val="20"/>
          <w:szCs w:val="20"/>
        </w:rPr>
        <w:tab/>
        <w:t>AWG #4 HMWPE</w:t>
      </w:r>
    </w:p>
    <w:p w14:paraId="74B8961A" w14:textId="3A8FADA4" w:rsidR="00C85EC4" w:rsidRPr="006408DC" w:rsidRDefault="00E24EBD" w:rsidP="003D1CC5">
      <w:pPr>
        <w:pStyle w:val="Subparagrapha"/>
        <w:numPr>
          <w:ilvl w:val="6"/>
          <w:numId w:val="3"/>
        </w:numPr>
        <w:jc w:val="both"/>
        <w:rPr>
          <w:sz w:val="20"/>
          <w:szCs w:val="20"/>
        </w:rPr>
      </w:pPr>
      <w:r w:rsidRPr="006408DC">
        <w:rPr>
          <w:sz w:val="20"/>
          <w:szCs w:val="20"/>
        </w:rPr>
        <w:t xml:space="preserve">12 inches to small </w:t>
      </w:r>
      <w:r w:rsidRPr="006408DC">
        <w:rPr>
          <w:sz w:val="20"/>
          <w:szCs w:val="20"/>
        </w:rPr>
        <w:tab/>
        <w:t xml:space="preserve">   </w:t>
      </w:r>
      <w:r w:rsidR="00EF4FD7" w:rsidRPr="006408DC">
        <w:rPr>
          <w:sz w:val="20"/>
          <w:szCs w:val="20"/>
        </w:rPr>
        <w:tab/>
      </w:r>
      <w:r w:rsidRPr="006408DC">
        <w:rPr>
          <w:sz w:val="20"/>
          <w:szCs w:val="20"/>
        </w:rPr>
        <w:t>AWG #6 HMWPE</w:t>
      </w:r>
    </w:p>
    <w:p w14:paraId="0B235F80" w14:textId="54D169DB" w:rsidR="006F5081" w:rsidRPr="006408DC" w:rsidRDefault="006F5081" w:rsidP="003D1CC5">
      <w:pPr>
        <w:pStyle w:val="Subparagrapha"/>
        <w:numPr>
          <w:ilvl w:val="4"/>
          <w:numId w:val="3"/>
        </w:numPr>
        <w:jc w:val="both"/>
        <w:rPr>
          <w:sz w:val="20"/>
          <w:szCs w:val="20"/>
        </w:rPr>
      </w:pPr>
      <w:r w:rsidRPr="006408DC">
        <w:rPr>
          <w:sz w:val="20"/>
          <w:szCs w:val="20"/>
        </w:rPr>
        <w:t>Steel Pipe:</w:t>
      </w:r>
    </w:p>
    <w:p w14:paraId="59196F74" w14:textId="77777777" w:rsidR="006F5081" w:rsidRPr="006408DC" w:rsidRDefault="008E03A2" w:rsidP="003D1CC5">
      <w:pPr>
        <w:pStyle w:val="Subparagrapha"/>
        <w:numPr>
          <w:ilvl w:val="5"/>
          <w:numId w:val="3"/>
        </w:numPr>
        <w:jc w:val="both"/>
        <w:rPr>
          <w:sz w:val="20"/>
          <w:szCs w:val="20"/>
        </w:rPr>
      </w:pPr>
      <w:r w:rsidRPr="006408DC">
        <w:rPr>
          <w:sz w:val="20"/>
          <w:szCs w:val="20"/>
        </w:rPr>
        <w:t xml:space="preserve">Push-On, Mechanical, or Flanged Joints: </w:t>
      </w:r>
    </w:p>
    <w:p w14:paraId="7ECE4A00" w14:textId="65863095" w:rsidR="008E03A2" w:rsidRPr="006408DC" w:rsidRDefault="00754B1A" w:rsidP="003D1CC5">
      <w:pPr>
        <w:pStyle w:val="Subparagrapha"/>
        <w:numPr>
          <w:ilvl w:val="6"/>
          <w:numId w:val="3"/>
        </w:numPr>
        <w:jc w:val="both"/>
        <w:rPr>
          <w:sz w:val="20"/>
          <w:szCs w:val="20"/>
        </w:rPr>
      </w:pPr>
      <w:r w:rsidRPr="006408DC">
        <w:rPr>
          <w:sz w:val="20"/>
          <w:szCs w:val="20"/>
        </w:rPr>
        <w:t xml:space="preserve">18-inches long </w:t>
      </w:r>
      <w:r w:rsidRPr="006408DC">
        <w:rPr>
          <w:sz w:val="20"/>
          <w:szCs w:val="20"/>
        </w:rPr>
        <w:tab/>
      </w:r>
      <w:r w:rsidRPr="006408DC">
        <w:rPr>
          <w:sz w:val="20"/>
          <w:szCs w:val="20"/>
        </w:rPr>
        <w:tab/>
      </w:r>
      <w:r w:rsidRPr="006408DC">
        <w:rPr>
          <w:sz w:val="20"/>
          <w:szCs w:val="20"/>
        </w:rPr>
        <w:tab/>
      </w:r>
      <w:r w:rsidR="008E03A2" w:rsidRPr="006408DC">
        <w:rPr>
          <w:sz w:val="20"/>
          <w:szCs w:val="20"/>
        </w:rPr>
        <w:t>#4</w:t>
      </w:r>
      <w:r w:rsidR="008E03A2" w:rsidRPr="006408DC">
        <w:rPr>
          <w:b/>
          <w:bCs/>
          <w:sz w:val="20"/>
          <w:szCs w:val="20"/>
        </w:rPr>
        <w:t xml:space="preserve"> </w:t>
      </w:r>
      <w:r w:rsidR="008E03A2" w:rsidRPr="006408DC">
        <w:rPr>
          <w:sz w:val="20"/>
          <w:szCs w:val="20"/>
        </w:rPr>
        <w:t>AWG wires</w:t>
      </w:r>
    </w:p>
    <w:p w14:paraId="7EC6E5C2" w14:textId="77777777" w:rsidR="006F5081" w:rsidRPr="006408DC" w:rsidRDefault="008E03A2" w:rsidP="003D1CC5">
      <w:pPr>
        <w:pStyle w:val="Subparagrapha"/>
        <w:numPr>
          <w:ilvl w:val="5"/>
          <w:numId w:val="3"/>
        </w:numPr>
        <w:jc w:val="both"/>
        <w:rPr>
          <w:sz w:val="20"/>
          <w:szCs w:val="20"/>
        </w:rPr>
      </w:pPr>
      <w:r w:rsidRPr="006408DC">
        <w:rPr>
          <w:sz w:val="20"/>
          <w:szCs w:val="20"/>
        </w:rPr>
        <w:t>Flexible Coupling Joints:</w:t>
      </w:r>
    </w:p>
    <w:p w14:paraId="4AF9E0EE" w14:textId="4B91F54D" w:rsidR="008E03A2" w:rsidRPr="006408DC" w:rsidRDefault="008E03A2" w:rsidP="003D1CC5">
      <w:pPr>
        <w:pStyle w:val="Subparagrapha"/>
        <w:numPr>
          <w:ilvl w:val="6"/>
          <w:numId w:val="3"/>
        </w:numPr>
        <w:jc w:val="both"/>
        <w:rPr>
          <w:sz w:val="20"/>
          <w:szCs w:val="20"/>
        </w:rPr>
      </w:pPr>
      <w:r w:rsidRPr="006408DC">
        <w:rPr>
          <w:sz w:val="20"/>
          <w:szCs w:val="20"/>
        </w:rPr>
        <w:t xml:space="preserve"> </w:t>
      </w:r>
      <w:r w:rsidR="00754B1A" w:rsidRPr="006408DC">
        <w:rPr>
          <w:sz w:val="20"/>
          <w:szCs w:val="20"/>
        </w:rPr>
        <w:t xml:space="preserve">24-inches long </w:t>
      </w:r>
      <w:r w:rsidR="00754B1A" w:rsidRPr="006408DC">
        <w:rPr>
          <w:sz w:val="20"/>
          <w:szCs w:val="20"/>
        </w:rPr>
        <w:tab/>
      </w:r>
      <w:r w:rsidR="00754B1A" w:rsidRPr="006408DC">
        <w:rPr>
          <w:sz w:val="20"/>
          <w:szCs w:val="20"/>
        </w:rPr>
        <w:tab/>
      </w:r>
      <w:r w:rsidR="00754B1A" w:rsidRPr="006408DC">
        <w:rPr>
          <w:sz w:val="20"/>
          <w:szCs w:val="20"/>
        </w:rPr>
        <w:tab/>
      </w:r>
      <w:r w:rsidRPr="006408DC">
        <w:rPr>
          <w:sz w:val="20"/>
          <w:szCs w:val="20"/>
        </w:rPr>
        <w:t>#4 AWG wires</w:t>
      </w:r>
    </w:p>
    <w:p w14:paraId="7E8AFDEB" w14:textId="6916D64A" w:rsidR="00C85EC4" w:rsidRDefault="00C85EC4" w:rsidP="003D1CC5">
      <w:pPr>
        <w:pStyle w:val="Paragraph1"/>
        <w:numPr>
          <w:ilvl w:val="3"/>
          <w:numId w:val="3"/>
        </w:numPr>
        <w:jc w:val="both"/>
        <w:rPr>
          <w:sz w:val="20"/>
          <w:szCs w:val="20"/>
        </w:rPr>
      </w:pPr>
      <w:r w:rsidRPr="00485193">
        <w:rPr>
          <w:sz w:val="20"/>
          <w:szCs w:val="20"/>
        </w:rPr>
        <w:t xml:space="preserve">Anode Header Cable: </w:t>
      </w:r>
      <w:r w:rsidR="00631DF1" w:rsidRPr="00485193">
        <w:rPr>
          <w:sz w:val="20"/>
          <w:szCs w:val="20"/>
        </w:rPr>
        <w:t>s</w:t>
      </w:r>
      <w:r w:rsidRPr="00485193">
        <w:rPr>
          <w:sz w:val="20"/>
          <w:szCs w:val="20"/>
        </w:rPr>
        <w:t>ingle-</w:t>
      </w:r>
      <w:proofErr w:type="gramStart"/>
      <w:r w:rsidRPr="00485193">
        <w:rPr>
          <w:sz w:val="20"/>
          <w:szCs w:val="20"/>
        </w:rPr>
        <w:t>conductor, #</w:t>
      </w:r>
      <w:proofErr w:type="gramEnd"/>
      <w:r w:rsidRPr="00485193">
        <w:rPr>
          <w:sz w:val="20"/>
          <w:szCs w:val="20"/>
        </w:rPr>
        <w:t>8 AWG stranded copper wire with 600</w:t>
      </w:r>
      <w:r w:rsidRPr="00485193">
        <w:rPr>
          <w:sz w:val="20"/>
          <w:szCs w:val="20"/>
        </w:rPr>
        <w:noBreakHyphen/>
        <w:t>volt HMWPE insulation.</w:t>
      </w:r>
    </w:p>
    <w:p w14:paraId="47AF5A54" w14:textId="77777777" w:rsidR="00265049" w:rsidRDefault="00265049" w:rsidP="003D1CC5">
      <w:pPr>
        <w:pStyle w:val="Paragraph1"/>
        <w:numPr>
          <w:ilvl w:val="0"/>
          <w:numId w:val="0"/>
        </w:numPr>
        <w:ind w:left="1440"/>
        <w:jc w:val="both"/>
        <w:rPr>
          <w:sz w:val="20"/>
          <w:szCs w:val="20"/>
        </w:rPr>
      </w:pPr>
    </w:p>
    <w:p w14:paraId="069C059F" w14:textId="77777777" w:rsidR="00265049" w:rsidRPr="00485193" w:rsidRDefault="00265049" w:rsidP="003D1CC5">
      <w:pPr>
        <w:pStyle w:val="Paragraph1"/>
        <w:numPr>
          <w:ilvl w:val="0"/>
          <w:numId w:val="0"/>
        </w:numPr>
        <w:ind w:left="1440"/>
        <w:jc w:val="both"/>
        <w:rPr>
          <w:sz w:val="20"/>
          <w:szCs w:val="20"/>
        </w:rPr>
      </w:pPr>
    </w:p>
    <w:p w14:paraId="353C157C" w14:textId="77777777" w:rsidR="00C85EC4" w:rsidRPr="00485193" w:rsidRDefault="00C85EC4" w:rsidP="003D1CC5">
      <w:pPr>
        <w:pStyle w:val="Paragraph1"/>
        <w:numPr>
          <w:ilvl w:val="3"/>
          <w:numId w:val="3"/>
        </w:numPr>
        <w:jc w:val="both"/>
        <w:rPr>
          <w:sz w:val="20"/>
          <w:szCs w:val="20"/>
        </w:rPr>
      </w:pPr>
      <w:r w:rsidRPr="00485193">
        <w:rPr>
          <w:sz w:val="20"/>
          <w:szCs w:val="20"/>
        </w:rPr>
        <w:lastRenderedPageBreak/>
        <w:t xml:space="preserve">Insulation Colors: </w:t>
      </w:r>
    </w:p>
    <w:p w14:paraId="5D110C4A" w14:textId="1DED0737" w:rsidR="00C85EC4" w:rsidRPr="00485193" w:rsidRDefault="00C85EC4" w:rsidP="003D1CC5">
      <w:pPr>
        <w:pStyle w:val="Subparagrapha"/>
        <w:numPr>
          <w:ilvl w:val="4"/>
          <w:numId w:val="3"/>
        </w:numPr>
        <w:jc w:val="both"/>
        <w:rPr>
          <w:sz w:val="20"/>
          <w:szCs w:val="20"/>
        </w:rPr>
      </w:pPr>
      <w:r w:rsidRPr="00485193">
        <w:rPr>
          <w:sz w:val="20"/>
          <w:szCs w:val="20"/>
        </w:rPr>
        <w:t xml:space="preserve">Galvanic Anodes: </w:t>
      </w:r>
      <w:r w:rsidR="00BA0462" w:rsidRPr="00485193">
        <w:rPr>
          <w:sz w:val="20"/>
          <w:szCs w:val="20"/>
        </w:rPr>
        <w:t>red</w:t>
      </w:r>
    </w:p>
    <w:p w14:paraId="72114F57" w14:textId="1DE93B4D" w:rsidR="00C85EC4" w:rsidRPr="00485193" w:rsidRDefault="00C85EC4" w:rsidP="003D1CC5">
      <w:pPr>
        <w:pStyle w:val="Subparagrapha"/>
        <w:numPr>
          <w:ilvl w:val="4"/>
          <w:numId w:val="3"/>
        </w:numPr>
        <w:jc w:val="both"/>
        <w:rPr>
          <w:sz w:val="20"/>
          <w:szCs w:val="20"/>
        </w:rPr>
      </w:pPr>
      <w:r w:rsidRPr="00485193">
        <w:rPr>
          <w:sz w:val="20"/>
          <w:szCs w:val="20"/>
        </w:rPr>
        <w:t xml:space="preserve">Pipeline Test Wires: </w:t>
      </w:r>
      <w:r w:rsidR="00BA0462" w:rsidRPr="00485193">
        <w:rPr>
          <w:sz w:val="20"/>
          <w:szCs w:val="20"/>
        </w:rPr>
        <w:t>black</w:t>
      </w:r>
      <w:r w:rsidRPr="00485193">
        <w:rPr>
          <w:sz w:val="20"/>
          <w:szCs w:val="20"/>
        </w:rPr>
        <w:t xml:space="preserve"> (</w:t>
      </w:r>
      <w:r w:rsidR="00631DF1" w:rsidRPr="00485193">
        <w:rPr>
          <w:sz w:val="20"/>
          <w:szCs w:val="20"/>
        </w:rPr>
        <w:t>n</w:t>
      </w:r>
      <w:r w:rsidRPr="00485193">
        <w:rPr>
          <w:sz w:val="20"/>
          <w:szCs w:val="20"/>
        </w:rPr>
        <w:t xml:space="preserve">ew </w:t>
      </w:r>
      <w:r w:rsidR="00631DF1" w:rsidRPr="00485193">
        <w:rPr>
          <w:sz w:val="20"/>
          <w:szCs w:val="20"/>
        </w:rPr>
        <w:t>p</w:t>
      </w:r>
      <w:r w:rsidRPr="00485193">
        <w:rPr>
          <w:sz w:val="20"/>
          <w:szCs w:val="20"/>
        </w:rPr>
        <w:t xml:space="preserve">ipeline) and </w:t>
      </w:r>
      <w:r w:rsidR="00631DF1" w:rsidRPr="00485193">
        <w:rPr>
          <w:sz w:val="20"/>
          <w:szCs w:val="20"/>
        </w:rPr>
        <w:t>w</w:t>
      </w:r>
      <w:r w:rsidRPr="00485193">
        <w:rPr>
          <w:sz w:val="20"/>
          <w:szCs w:val="20"/>
        </w:rPr>
        <w:t>hite (</w:t>
      </w:r>
      <w:r w:rsidR="00631DF1" w:rsidRPr="00485193">
        <w:rPr>
          <w:sz w:val="20"/>
          <w:szCs w:val="20"/>
        </w:rPr>
        <w:t>e</w:t>
      </w:r>
      <w:r w:rsidRPr="00485193">
        <w:rPr>
          <w:sz w:val="20"/>
          <w:szCs w:val="20"/>
        </w:rPr>
        <w:t xml:space="preserve">xisting </w:t>
      </w:r>
      <w:r w:rsidR="00631DF1" w:rsidRPr="00485193">
        <w:rPr>
          <w:sz w:val="20"/>
          <w:szCs w:val="20"/>
        </w:rPr>
        <w:t>p</w:t>
      </w:r>
      <w:r w:rsidRPr="00485193">
        <w:rPr>
          <w:sz w:val="20"/>
          <w:szCs w:val="20"/>
        </w:rPr>
        <w:t>ipeline)</w:t>
      </w:r>
    </w:p>
    <w:p w14:paraId="1D1DC25B" w14:textId="0B2C4619" w:rsidR="00C85EC4" w:rsidRPr="00485193" w:rsidRDefault="00C85EC4" w:rsidP="003D1CC5">
      <w:pPr>
        <w:pStyle w:val="Subparagrapha"/>
        <w:numPr>
          <w:ilvl w:val="4"/>
          <w:numId w:val="3"/>
        </w:numPr>
        <w:jc w:val="both"/>
        <w:rPr>
          <w:sz w:val="20"/>
          <w:szCs w:val="20"/>
        </w:rPr>
      </w:pPr>
      <w:r w:rsidRPr="00485193">
        <w:rPr>
          <w:sz w:val="20"/>
          <w:szCs w:val="20"/>
        </w:rPr>
        <w:t xml:space="preserve">Reference Electrodes: </w:t>
      </w:r>
      <w:r w:rsidR="00133937" w:rsidRPr="00485193">
        <w:rPr>
          <w:sz w:val="20"/>
          <w:szCs w:val="20"/>
        </w:rPr>
        <w:t>blue</w:t>
      </w:r>
    </w:p>
    <w:p w14:paraId="19B5D961" w14:textId="3FCB1176" w:rsidR="00C85EC4" w:rsidRPr="00485193" w:rsidRDefault="00C85EC4" w:rsidP="003D1CC5">
      <w:pPr>
        <w:pStyle w:val="Subparagrapha"/>
        <w:numPr>
          <w:ilvl w:val="4"/>
          <w:numId w:val="3"/>
        </w:numPr>
        <w:jc w:val="both"/>
        <w:rPr>
          <w:sz w:val="20"/>
          <w:szCs w:val="20"/>
        </w:rPr>
      </w:pPr>
      <w:r w:rsidRPr="00485193">
        <w:rPr>
          <w:sz w:val="20"/>
          <w:szCs w:val="20"/>
        </w:rPr>
        <w:t xml:space="preserve">Insulated Joints: </w:t>
      </w:r>
      <w:r w:rsidR="00631DF1" w:rsidRPr="00485193">
        <w:rPr>
          <w:sz w:val="20"/>
          <w:szCs w:val="20"/>
        </w:rPr>
        <w:t>a</w:t>
      </w:r>
      <w:r w:rsidRPr="00485193">
        <w:rPr>
          <w:sz w:val="20"/>
          <w:szCs w:val="20"/>
        </w:rPr>
        <w:t>s shown</w:t>
      </w:r>
    </w:p>
    <w:p w14:paraId="70611A2E" w14:textId="3C1B7DA0" w:rsidR="00C85EC4" w:rsidRPr="00485193" w:rsidRDefault="00C85EC4" w:rsidP="003D1CC5">
      <w:pPr>
        <w:pStyle w:val="Paragraph"/>
        <w:numPr>
          <w:ilvl w:val="2"/>
          <w:numId w:val="3"/>
        </w:numPr>
        <w:jc w:val="both"/>
        <w:rPr>
          <w:sz w:val="20"/>
          <w:szCs w:val="20"/>
        </w:rPr>
      </w:pPr>
      <w:r w:rsidRPr="00485193">
        <w:rPr>
          <w:sz w:val="20"/>
          <w:szCs w:val="20"/>
        </w:rPr>
        <w:t>C</w:t>
      </w:r>
      <w:r w:rsidR="00631DF1" w:rsidRPr="00485193">
        <w:rPr>
          <w:sz w:val="20"/>
          <w:szCs w:val="20"/>
        </w:rPr>
        <w:t>athodic Protection Test Station</w:t>
      </w:r>
    </w:p>
    <w:p w14:paraId="58363C8A" w14:textId="77777777" w:rsidR="00C85EC4" w:rsidRPr="00485193" w:rsidRDefault="00C85EC4" w:rsidP="003D1CC5">
      <w:pPr>
        <w:pStyle w:val="Paragraph1"/>
        <w:numPr>
          <w:ilvl w:val="3"/>
          <w:numId w:val="3"/>
        </w:numPr>
        <w:jc w:val="both"/>
        <w:rPr>
          <w:sz w:val="20"/>
          <w:szCs w:val="20"/>
        </w:rPr>
      </w:pPr>
      <w:r w:rsidRPr="00485193">
        <w:rPr>
          <w:sz w:val="20"/>
          <w:szCs w:val="20"/>
        </w:rPr>
        <w:t>Flush Mounted:</w:t>
      </w:r>
    </w:p>
    <w:p w14:paraId="33BD4E47" w14:textId="2376FFBD" w:rsidR="00C85EC4" w:rsidRPr="00485193" w:rsidRDefault="00C85EC4" w:rsidP="003D1CC5">
      <w:pPr>
        <w:pStyle w:val="Subparagrapha"/>
        <w:numPr>
          <w:ilvl w:val="4"/>
          <w:numId w:val="3"/>
        </w:numPr>
        <w:jc w:val="both"/>
        <w:rPr>
          <w:sz w:val="20"/>
          <w:szCs w:val="20"/>
        </w:rPr>
      </w:pPr>
      <w:r w:rsidRPr="00485193">
        <w:rPr>
          <w:sz w:val="20"/>
          <w:szCs w:val="20"/>
        </w:rPr>
        <w:t xml:space="preserve">All test stations shall be </w:t>
      </w:r>
      <w:r w:rsidR="00631DF1" w:rsidRPr="00485193">
        <w:rPr>
          <w:sz w:val="20"/>
          <w:szCs w:val="20"/>
        </w:rPr>
        <w:t>f</w:t>
      </w:r>
      <w:r w:rsidRPr="00485193">
        <w:rPr>
          <w:sz w:val="20"/>
          <w:szCs w:val="20"/>
        </w:rPr>
        <w:t xml:space="preserve">lush </w:t>
      </w:r>
      <w:r w:rsidR="00631DF1" w:rsidRPr="00485193">
        <w:rPr>
          <w:sz w:val="20"/>
          <w:szCs w:val="20"/>
        </w:rPr>
        <w:t>m</w:t>
      </w:r>
      <w:r w:rsidRPr="00485193">
        <w:rPr>
          <w:sz w:val="20"/>
          <w:szCs w:val="20"/>
        </w:rPr>
        <w:t>ounted type unless otherwise shown on</w:t>
      </w:r>
      <w:r w:rsidR="00D11808" w:rsidRPr="00485193">
        <w:rPr>
          <w:sz w:val="20"/>
          <w:szCs w:val="20"/>
        </w:rPr>
        <w:t xml:space="preserve"> project</w:t>
      </w:r>
      <w:r w:rsidRPr="00485193">
        <w:rPr>
          <w:sz w:val="20"/>
          <w:szCs w:val="20"/>
        </w:rPr>
        <w:t xml:space="preserve"> drawings.</w:t>
      </w:r>
      <w:r w:rsidRPr="00485193">
        <w:rPr>
          <w:rFonts w:eastAsia="Arial"/>
          <w:spacing w:val="4"/>
          <w:sz w:val="20"/>
          <w:szCs w:val="20"/>
        </w:rPr>
        <w:t xml:space="preserve"> </w:t>
      </w:r>
      <w:r w:rsidRPr="00485193">
        <w:rPr>
          <w:sz w:val="20"/>
          <w:szCs w:val="20"/>
        </w:rPr>
        <w:t>The</w:t>
      </w:r>
      <w:r w:rsidR="000D2F46" w:rsidRPr="00485193">
        <w:rPr>
          <w:sz w:val="20"/>
          <w:szCs w:val="20"/>
        </w:rPr>
        <w:t xml:space="preserve"> </w:t>
      </w:r>
      <w:r w:rsidRPr="00485193">
        <w:rPr>
          <w:sz w:val="20"/>
          <w:szCs w:val="20"/>
        </w:rPr>
        <w:t>test box shal</w:t>
      </w:r>
      <w:r w:rsidR="000D2F46" w:rsidRPr="00485193">
        <w:rPr>
          <w:sz w:val="20"/>
          <w:szCs w:val="20"/>
        </w:rPr>
        <w:t xml:space="preserve">l </w:t>
      </w:r>
      <w:r w:rsidRPr="00485193">
        <w:rPr>
          <w:sz w:val="20"/>
          <w:szCs w:val="20"/>
        </w:rPr>
        <w:t xml:space="preserve">pass </w:t>
      </w:r>
      <w:proofErr w:type="gramStart"/>
      <w:r w:rsidRPr="00485193">
        <w:rPr>
          <w:sz w:val="20"/>
          <w:szCs w:val="20"/>
        </w:rPr>
        <w:t>US</w:t>
      </w:r>
      <w:proofErr w:type="gramEnd"/>
      <w:r w:rsidRPr="00485193">
        <w:rPr>
          <w:sz w:val="20"/>
          <w:szCs w:val="20"/>
        </w:rPr>
        <w:t xml:space="preserve"> DOT H-20 roadway load test</w:t>
      </w:r>
      <w:r w:rsidR="000D2F46" w:rsidRPr="00485193">
        <w:rPr>
          <w:sz w:val="20"/>
          <w:szCs w:val="20"/>
        </w:rPr>
        <w:t>.</w:t>
      </w:r>
    </w:p>
    <w:p w14:paraId="5F8A2766" w14:textId="77777777" w:rsidR="006D407A" w:rsidRPr="00485193" w:rsidRDefault="006D407A" w:rsidP="003D1CC5">
      <w:pPr>
        <w:pStyle w:val="Paragraph1"/>
        <w:numPr>
          <w:ilvl w:val="3"/>
          <w:numId w:val="3"/>
        </w:numPr>
        <w:jc w:val="both"/>
        <w:rPr>
          <w:sz w:val="20"/>
          <w:szCs w:val="20"/>
        </w:rPr>
      </w:pPr>
      <w:r w:rsidRPr="00485193">
        <w:rPr>
          <w:sz w:val="20"/>
          <w:szCs w:val="20"/>
        </w:rPr>
        <w:t>Raised Test Station:</w:t>
      </w:r>
    </w:p>
    <w:p w14:paraId="48E219B0" w14:textId="5CE24FF4" w:rsidR="00D831CA" w:rsidRPr="00485193" w:rsidRDefault="00D831CA" w:rsidP="003D1CC5">
      <w:pPr>
        <w:pStyle w:val="Paragraph1"/>
        <w:numPr>
          <w:ilvl w:val="4"/>
          <w:numId w:val="3"/>
        </w:numPr>
        <w:jc w:val="both"/>
        <w:rPr>
          <w:sz w:val="20"/>
          <w:szCs w:val="20"/>
        </w:rPr>
      </w:pPr>
      <w:bookmarkStart w:id="5" w:name="_Hlk517419321"/>
      <w:r w:rsidRPr="00485193">
        <w:rPr>
          <w:sz w:val="20"/>
          <w:szCs w:val="20"/>
        </w:rPr>
        <w:t xml:space="preserve">When </w:t>
      </w:r>
      <w:proofErr w:type="gramStart"/>
      <w:r w:rsidRPr="00485193">
        <w:rPr>
          <w:sz w:val="20"/>
          <w:szCs w:val="20"/>
        </w:rPr>
        <w:t>test</w:t>
      </w:r>
      <w:proofErr w:type="gramEnd"/>
      <w:r w:rsidRPr="00485193">
        <w:rPr>
          <w:sz w:val="20"/>
          <w:szCs w:val="20"/>
        </w:rPr>
        <w:t xml:space="preserve"> station is out of the road, use a green riser protected by bollards. </w:t>
      </w:r>
      <w:proofErr w:type="gramStart"/>
      <w:r w:rsidRPr="00485193">
        <w:rPr>
          <w:sz w:val="20"/>
          <w:szCs w:val="20"/>
        </w:rPr>
        <w:t>Cathodic protection</w:t>
      </w:r>
      <w:proofErr w:type="gramEnd"/>
      <w:r w:rsidRPr="00485193">
        <w:rPr>
          <w:sz w:val="20"/>
          <w:szCs w:val="20"/>
        </w:rPr>
        <w:t xml:space="preserve"> monitoring stations shall be a non-metallic post-</w:t>
      </w:r>
      <w:proofErr w:type="gramStart"/>
      <w:r w:rsidRPr="00485193">
        <w:rPr>
          <w:sz w:val="20"/>
          <w:szCs w:val="20"/>
        </w:rPr>
        <w:t>type</w:t>
      </w:r>
      <w:proofErr w:type="gramEnd"/>
      <w:r w:rsidRPr="00485193">
        <w:rPr>
          <w:sz w:val="20"/>
          <w:szCs w:val="20"/>
        </w:rPr>
        <w:t xml:space="preserve"> station mounted on a non-metallic conduit post</w:t>
      </w:r>
      <w:r w:rsidR="000078AD">
        <w:rPr>
          <w:sz w:val="20"/>
          <w:szCs w:val="20"/>
        </w:rPr>
        <w:t>,</w:t>
      </w:r>
      <w:r w:rsidRPr="00485193">
        <w:rPr>
          <w:sz w:val="20"/>
          <w:szCs w:val="20"/>
        </w:rPr>
        <w:t xml:space="preserve"> Cott Big Fink® or equal, 5 </w:t>
      </w:r>
      <w:r w:rsidR="00A22396" w:rsidRPr="00485193">
        <w:rPr>
          <w:sz w:val="20"/>
          <w:szCs w:val="20"/>
        </w:rPr>
        <w:t>terminals</w:t>
      </w:r>
      <w:r w:rsidRPr="00485193">
        <w:rPr>
          <w:sz w:val="20"/>
          <w:szCs w:val="20"/>
        </w:rPr>
        <w:t xml:space="preserve"> and 3 </w:t>
      </w:r>
      <w:r w:rsidR="00A22396" w:rsidRPr="00485193">
        <w:rPr>
          <w:sz w:val="20"/>
          <w:szCs w:val="20"/>
        </w:rPr>
        <w:t>terminals</w:t>
      </w:r>
      <w:r w:rsidRPr="00485193">
        <w:rPr>
          <w:sz w:val="20"/>
          <w:szCs w:val="20"/>
        </w:rPr>
        <w:t>.</w:t>
      </w:r>
    </w:p>
    <w:bookmarkEnd w:id="5"/>
    <w:p w14:paraId="3CC57B38" w14:textId="77777777" w:rsidR="006D407A" w:rsidRPr="00485193" w:rsidRDefault="006D407A" w:rsidP="003D1CC5">
      <w:pPr>
        <w:pStyle w:val="Paragraph1"/>
        <w:numPr>
          <w:ilvl w:val="4"/>
          <w:numId w:val="3"/>
        </w:numPr>
        <w:jc w:val="both"/>
        <w:rPr>
          <w:sz w:val="20"/>
          <w:szCs w:val="20"/>
        </w:rPr>
      </w:pPr>
      <w:r w:rsidRPr="00485193">
        <w:rPr>
          <w:sz w:val="20"/>
          <w:szCs w:val="20"/>
        </w:rPr>
        <w:t>The test station shall be constructed as follows:</w:t>
      </w:r>
    </w:p>
    <w:p w14:paraId="11E8ED03" w14:textId="77777777" w:rsidR="006D407A" w:rsidRPr="00485193" w:rsidRDefault="006D407A" w:rsidP="003D1CC5">
      <w:pPr>
        <w:pStyle w:val="Paragraph1"/>
        <w:numPr>
          <w:ilvl w:val="0"/>
          <w:numId w:val="0"/>
        </w:numPr>
        <w:tabs>
          <w:tab w:val="clear" w:pos="1872"/>
        </w:tabs>
        <w:spacing w:before="0"/>
        <w:ind w:left="1440"/>
        <w:jc w:val="both"/>
        <w:rPr>
          <w:sz w:val="20"/>
          <w:szCs w:val="20"/>
        </w:rPr>
      </w:pPr>
      <w:r w:rsidRPr="00485193">
        <w:rPr>
          <w:sz w:val="20"/>
          <w:szCs w:val="20"/>
        </w:rPr>
        <w:tab/>
      </w:r>
    </w:p>
    <w:p w14:paraId="7F14D820" w14:textId="5369FF75" w:rsidR="006D407A" w:rsidRPr="00485193" w:rsidRDefault="006D407A" w:rsidP="003D1CC5">
      <w:pPr>
        <w:pStyle w:val="Paragraph1"/>
        <w:numPr>
          <w:ilvl w:val="5"/>
          <w:numId w:val="3"/>
        </w:numPr>
        <w:tabs>
          <w:tab w:val="clear" w:pos="1872"/>
        </w:tabs>
        <w:spacing w:before="0"/>
        <w:jc w:val="both"/>
        <w:rPr>
          <w:sz w:val="20"/>
          <w:szCs w:val="20"/>
        </w:rPr>
      </w:pPr>
      <w:r w:rsidRPr="00485193">
        <w:rPr>
          <w:sz w:val="20"/>
          <w:szCs w:val="20"/>
        </w:rPr>
        <w:t>Terminal Board:</w:t>
      </w:r>
      <w:r w:rsidRPr="00485193">
        <w:rPr>
          <w:sz w:val="20"/>
          <w:szCs w:val="20"/>
        </w:rPr>
        <w:tab/>
        <w:t>Polycarbonate Lexan plastic.</w:t>
      </w:r>
    </w:p>
    <w:p w14:paraId="5DB43A16" w14:textId="4F4D3D40" w:rsidR="006D407A" w:rsidRPr="00485193" w:rsidRDefault="006D407A" w:rsidP="003D1CC5">
      <w:pPr>
        <w:pStyle w:val="Paragraph1"/>
        <w:numPr>
          <w:ilvl w:val="5"/>
          <w:numId w:val="3"/>
        </w:numPr>
        <w:tabs>
          <w:tab w:val="clear" w:pos="1872"/>
        </w:tabs>
        <w:spacing w:before="0"/>
        <w:jc w:val="both"/>
        <w:rPr>
          <w:sz w:val="20"/>
          <w:szCs w:val="20"/>
        </w:rPr>
      </w:pPr>
      <w:r w:rsidRPr="00485193">
        <w:rPr>
          <w:sz w:val="20"/>
          <w:szCs w:val="20"/>
        </w:rPr>
        <w:t>Terminal Posts</w:t>
      </w:r>
      <w:proofErr w:type="gramStart"/>
      <w:r w:rsidRPr="00485193">
        <w:rPr>
          <w:sz w:val="20"/>
          <w:szCs w:val="20"/>
        </w:rPr>
        <w:t>:</w:t>
      </w:r>
      <w:r w:rsidRPr="00485193">
        <w:rPr>
          <w:sz w:val="20"/>
          <w:szCs w:val="20"/>
        </w:rPr>
        <w:tab/>
      </w:r>
      <w:r w:rsidR="00705B10">
        <w:rPr>
          <w:sz w:val="20"/>
          <w:szCs w:val="20"/>
        </w:rPr>
        <w:tab/>
      </w:r>
      <w:r w:rsidRPr="00485193">
        <w:rPr>
          <w:sz w:val="20"/>
          <w:szCs w:val="20"/>
        </w:rPr>
        <w:t>Nickel</w:t>
      </w:r>
      <w:proofErr w:type="gramEnd"/>
      <w:r w:rsidRPr="00485193">
        <w:rPr>
          <w:sz w:val="20"/>
          <w:szCs w:val="20"/>
        </w:rPr>
        <w:t>-plated marine brass (5 terminal)</w:t>
      </w:r>
    </w:p>
    <w:p w14:paraId="66253E93" w14:textId="1127BE79" w:rsidR="006D407A" w:rsidRPr="00485193" w:rsidRDefault="00CA472D" w:rsidP="003D1CC5">
      <w:pPr>
        <w:pStyle w:val="Paragraph1"/>
        <w:numPr>
          <w:ilvl w:val="5"/>
          <w:numId w:val="3"/>
        </w:numPr>
        <w:tabs>
          <w:tab w:val="clear" w:pos="1872"/>
        </w:tabs>
        <w:spacing w:before="0"/>
        <w:jc w:val="both"/>
        <w:rPr>
          <w:sz w:val="20"/>
          <w:szCs w:val="20"/>
        </w:rPr>
      </w:pPr>
      <w:proofErr w:type="gramStart"/>
      <w:r w:rsidRPr="00485193">
        <w:rPr>
          <w:sz w:val="20"/>
          <w:szCs w:val="20"/>
        </w:rPr>
        <w:t>Conduit</w:t>
      </w:r>
      <w:proofErr w:type="gramEnd"/>
      <w:r w:rsidRPr="00485193">
        <w:rPr>
          <w:sz w:val="20"/>
          <w:szCs w:val="20"/>
        </w:rPr>
        <w:t xml:space="preserve"> Post: </w:t>
      </w:r>
      <w:r w:rsidRPr="00485193">
        <w:rPr>
          <w:sz w:val="20"/>
          <w:szCs w:val="20"/>
        </w:rPr>
        <w:tab/>
      </w:r>
      <w:r w:rsidRPr="00485193">
        <w:rPr>
          <w:sz w:val="20"/>
          <w:szCs w:val="20"/>
        </w:rPr>
        <w:tab/>
        <w:t>Green, 3-inch diameter UV stabilized polyethylene.</w:t>
      </w:r>
    </w:p>
    <w:p w14:paraId="17A8862E" w14:textId="77777777" w:rsidR="00D831CA" w:rsidRPr="00485193" w:rsidRDefault="00D831CA" w:rsidP="003D1CC5">
      <w:pPr>
        <w:pStyle w:val="Paragraph1"/>
        <w:numPr>
          <w:ilvl w:val="3"/>
          <w:numId w:val="3"/>
        </w:numPr>
        <w:jc w:val="both"/>
        <w:rPr>
          <w:sz w:val="20"/>
          <w:szCs w:val="20"/>
        </w:rPr>
      </w:pPr>
      <w:bookmarkStart w:id="6" w:name="_Hlk517419433"/>
      <w:r w:rsidRPr="00485193">
        <w:rPr>
          <w:sz w:val="20"/>
          <w:szCs w:val="20"/>
        </w:rPr>
        <w:t>Test Station Wires:</w:t>
      </w:r>
    </w:p>
    <w:p w14:paraId="37306176" w14:textId="22F6F521" w:rsidR="00D831CA" w:rsidRPr="00485193" w:rsidRDefault="00D831CA" w:rsidP="003D1CC5">
      <w:pPr>
        <w:pStyle w:val="Subparagrapha"/>
        <w:numPr>
          <w:ilvl w:val="4"/>
          <w:numId w:val="3"/>
        </w:numPr>
        <w:jc w:val="both"/>
        <w:rPr>
          <w:sz w:val="20"/>
          <w:szCs w:val="20"/>
        </w:rPr>
      </w:pPr>
      <w:r w:rsidRPr="00485193">
        <w:rPr>
          <w:sz w:val="20"/>
          <w:szCs w:val="20"/>
        </w:rPr>
        <w:t xml:space="preserve">Stranded </w:t>
      </w:r>
      <w:proofErr w:type="gramStart"/>
      <w:r w:rsidRPr="00485193">
        <w:rPr>
          <w:sz w:val="20"/>
          <w:szCs w:val="20"/>
        </w:rPr>
        <w:t>conductor, #</w:t>
      </w:r>
      <w:proofErr w:type="gramEnd"/>
      <w:r w:rsidRPr="00485193">
        <w:rPr>
          <w:sz w:val="20"/>
          <w:szCs w:val="20"/>
        </w:rPr>
        <w:t>10 AWG stranded copper with 600</w:t>
      </w:r>
      <w:r w:rsidRPr="00485193">
        <w:rPr>
          <w:sz w:val="20"/>
          <w:szCs w:val="20"/>
        </w:rPr>
        <w:noBreakHyphen/>
        <w:t xml:space="preserve">volt rated THWN insulation.  Wires shall be color coded </w:t>
      </w:r>
      <w:proofErr w:type="gramStart"/>
      <w:r w:rsidRPr="00485193">
        <w:rPr>
          <w:sz w:val="20"/>
          <w:szCs w:val="20"/>
        </w:rPr>
        <w:t>per</w:t>
      </w:r>
      <w:proofErr w:type="gramEnd"/>
      <w:r w:rsidRPr="00485193">
        <w:rPr>
          <w:sz w:val="20"/>
          <w:szCs w:val="20"/>
        </w:rPr>
        <w:t xml:space="preserve"> Section 2.01 A.</w:t>
      </w:r>
      <w:proofErr w:type="gramStart"/>
      <w:r w:rsidRPr="00485193">
        <w:rPr>
          <w:sz w:val="20"/>
          <w:szCs w:val="20"/>
        </w:rPr>
        <w:t>4.b.</w:t>
      </w:r>
      <w:proofErr w:type="gramEnd"/>
      <w:r w:rsidRPr="00485193">
        <w:rPr>
          <w:sz w:val="20"/>
          <w:szCs w:val="20"/>
        </w:rPr>
        <w:t xml:space="preserve"> of this document.</w:t>
      </w:r>
    </w:p>
    <w:bookmarkEnd w:id="6"/>
    <w:p w14:paraId="57993FFF" w14:textId="7E2C9DDA" w:rsidR="00C85EC4" w:rsidRPr="00485193" w:rsidRDefault="00C85EC4" w:rsidP="003D1CC5">
      <w:pPr>
        <w:pStyle w:val="Paragraph"/>
        <w:numPr>
          <w:ilvl w:val="2"/>
          <w:numId w:val="3"/>
        </w:numPr>
        <w:jc w:val="both"/>
        <w:rPr>
          <w:sz w:val="20"/>
          <w:szCs w:val="20"/>
        </w:rPr>
      </w:pPr>
      <w:r w:rsidRPr="00485193">
        <w:rPr>
          <w:sz w:val="20"/>
          <w:szCs w:val="20"/>
        </w:rPr>
        <w:t>B</w:t>
      </w:r>
      <w:r w:rsidR="006D1341" w:rsidRPr="00485193">
        <w:rPr>
          <w:sz w:val="20"/>
          <w:szCs w:val="20"/>
        </w:rPr>
        <w:t>uried Reference Electrodes</w:t>
      </w:r>
    </w:p>
    <w:p w14:paraId="2D390516" w14:textId="77777777" w:rsidR="00C85EC4" w:rsidRPr="00485193" w:rsidRDefault="00C85EC4" w:rsidP="003D1CC5">
      <w:pPr>
        <w:pStyle w:val="Paragraph1"/>
        <w:numPr>
          <w:ilvl w:val="0"/>
          <w:numId w:val="0"/>
        </w:numPr>
        <w:ind w:left="1152"/>
        <w:jc w:val="both"/>
        <w:rPr>
          <w:sz w:val="20"/>
          <w:szCs w:val="20"/>
        </w:rPr>
      </w:pPr>
      <w:r w:rsidRPr="00485193">
        <w:rPr>
          <w:sz w:val="20"/>
          <w:szCs w:val="20"/>
        </w:rPr>
        <w:t>Prepackaged Copper-Copper Sulfate Reference Electrodes:</w:t>
      </w:r>
    </w:p>
    <w:p w14:paraId="7F84E299" w14:textId="28C5562C" w:rsidR="00C85EC4" w:rsidRPr="00485193" w:rsidRDefault="00C85EC4" w:rsidP="003D1CC5">
      <w:pPr>
        <w:pStyle w:val="Paragraph1"/>
        <w:numPr>
          <w:ilvl w:val="3"/>
          <w:numId w:val="3"/>
        </w:numPr>
        <w:jc w:val="both"/>
        <w:rPr>
          <w:sz w:val="20"/>
          <w:szCs w:val="20"/>
        </w:rPr>
      </w:pPr>
      <w:r w:rsidRPr="00485193">
        <w:rPr>
          <w:sz w:val="20"/>
          <w:szCs w:val="20"/>
        </w:rPr>
        <w:t xml:space="preserve">Material: </w:t>
      </w:r>
      <w:r w:rsidR="00C5018D" w:rsidRPr="00485193">
        <w:rPr>
          <w:sz w:val="20"/>
          <w:szCs w:val="20"/>
        </w:rPr>
        <w:t>p</w:t>
      </w:r>
      <w:r w:rsidRPr="00485193">
        <w:rPr>
          <w:sz w:val="20"/>
          <w:szCs w:val="20"/>
        </w:rPr>
        <w:t>ermanent type, copper-copper sulfate reference electrode suitable for direct burial with a minimum design life of 30 years.  Electrode shall be prepackaged in a cloth bag containing a low resistivity backfill.</w:t>
      </w:r>
    </w:p>
    <w:p w14:paraId="27F5FDF8" w14:textId="70B4C773" w:rsidR="00C85EC4" w:rsidRPr="00485193" w:rsidRDefault="00C85EC4" w:rsidP="003D1CC5">
      <w:pPr>
        <w:pStyle w:val="Paragraph1"/>
        <w:numPr>
          <w:ilvl w:val="3"/>
          <w:numId w:val="3"/>
        </w:numPr>
        <w:jc w:val="both"/>
        <w:rPr>
          <w:sz w:val="20"/>
          <w:szCs w:val="20"/>
        </w:rPr>
      </w:pPr>
      <w:proofErr w:type="gramStart"/>
      <w:r w:rsidRPr="00485193">
        <w:rPr>
          <w:sz w:val="20"/>
          <w:szCs w:val="20"/>
        </w:rPr>
        <w:t>Wire: #</w:t>
      </w:r>
      <w:proofErr w:type="gramEnd"/>
      <w:r w:rsidRPr="00485193">
        <w:rPr>
          <w:sz w:val="20"/>
          <w:szCs w:val="20"/>
        </w:rPr>
        <w:t xml:space="preserve">14 AWG stranded copper wire with </w:t>
      </w:r>
      <w:r w:rsidR="00CA472D" w:rsidRPr="00485193">
        <w:rPr>
          <w:sz w:val="20"/>
          <w:szCs w:val="20"/>
        </w:rPr>
        <w:t>blue</w:t>
      </w:r>
      <w:r w:rsidRPr="00485193">
        <w:rPr>
          <w:sz w:val="20"/>
          <w:szCs w:val="20"/>
        </w:rPr>
        <w:t>, 600</w:t>
      </w:r>
      <w:r w:rsidRPr="00485193">
        <w:rPr>
          <w:sz w:val="20"/>
          <w:szCs w:val="20"/>
        </w:rPr>
        <w:noBreakHyphen/>
        <w:t xml:space="preserve">volt HMWPE or RHH-RWH insulation. Wire shall be attached to electrode and insulated with manufacturer’s standard connection. </w:t>
      </w:r>
      <w:proofErr w:type="gramStart"/>
      <w:r w:rsidRPr="00485193">
        <w:rPr>
          <w:sz w:val="20"/>
          <w:szCs w:val="20"/>
        </w:rPr>
        <w:t>Connection</w:t>
      </w:r>
      <w:proofErr w:type="gramEnd"/>
      <w:r w:rsidRPr="00485193">
        <w:rPr>
          <w:sz w:val="20"/>
          <w:szCs w:val="20"/>
        </w:rPr>
        <w:t xml:space="preserve"> </w:t>
      </w:r>
      <w:proofErr w:type="gramStart"/>
      <w:r w:rsidRPr="00485193">
        <w:rPr>
          <w:sz w:val="20"/>
          <w:szCs w:val="20"/>
        </w:rPr>
        <w:t>shall</w:t>
      </w:r>
      <w:proofErr w:type="gramEnd"/>
      <w:r w:rsidRPr="00485193">
        <w:rPr>
          <w:sz w:val="20"/>
          <w:szCs w:val="20"/>
        </w:rPr>
        <w:t xml:space="preserve"> be stronger than the wire.  No splicing of the reference electrode lead wire shall be permitted under any circumstances.  </w:t>
      </w:r>
    </w:p>
    <w:p w14:paraId="231CECA3" w14:textId="77777777" w:rsidR="00C85EC4" w:rsidRPr="00485193" w:rsidRDefault="00C85EC4" w:rsidP="003D1CC5">
      <w:pPr>
        <w:pStyle w:val="Paragraph1"/>
        <w:numPr>
          <w:ilvl w:val="3"/>
          <w:numId w:val="3"/>
        </w:numPr>
        <w:jc w:val="both"/>
        <w:rPr>
          <w:sz w:val="20"/>
          <w:szCs w:val="20"/>
        </w:rPr>
      </w:pPr>
      <w:r w:rsidRPr="00485193">
        <w:rPr>
          <w:sz w:val="20"/>
          <w:szCs w:val="20"/>
        </w:rPr>
        <w:t>Acceptable Manufactures:</w:t>
      </w:r>
    </w:p>
    <w:p w14:paraId="27AEDF04" w14:textId="1524FADD" w:rsidR="00C85EC4" w:rsidRPr="00485193" w:rsidRDefault="00C85EC4" w:rsidP="003D1CC5">
      <w:pPr>
        <w:pStyle w:val="Subparagrapha"/>
        <w:numPr>
          <w:ilvl w:val="4"/>
          <w:numId w:val="3"/>
        </w:numPr>
        <w:jc w:val="both"/>
        <w:rPr>
          <w:sz w:val="20"/>
          <w:szCs w:val="20"/>
        </w:rPr>
      </w:pPr>
      <w:r w:rsidRPr="00485193">
        <w:rPr>
          <w:sz w:val="20"/>
          <w:szCs w:val="20"/>
        </w:rPr>
        <w:t xml:space="preserve">Borin Manufacturing; </w:t>
      </w:r>
      <w:r w:rsidR="00C5018D" w:rsidRPr="00485193">
        <w:rPr>
          <w:sz w:val="20"/>
          <w:szCs w:val="20"/>
        </w:rPr>
        <w:t>m</w:t>
      </w:r>
      <w:r w:rsidRPr="00485193">
        <w:rPr>
          <w:sz w:val="20"/>
          <w:szCs w:val="20"/>
        </w:rPr>
        <w:t>odel SRE-007-CUY.</w:t>
      </w:r>
    </w:p>
    <w:p w14:paraId="7AAE5FF6" w14:textId="42FDF157" w:rsidR="00C85EC4" w:rsidRPr="00485193" w:rsidRDefault="00C85EC4" w:rsidP="003D1CC5">
      <w:pPr>
        <w:pStyle w:val="Subparagrapha"/>
        <w:numPr>
          <w:ilvl w:val="4"/>
          <w:numId w:val="3"/>
        </w:numPr>
        <w:jc w:val="both"/>
        <w:rPr>
          <w:sz w:val="20"/>
          <w:szCs w:val="20"/>
        </w:rPr>
      </w:pPr>
      <w:r w:rsidRPr="00485193">
        <w:rPr>
          <w:sz w:val="20"/>
          <w:szCs w:val="20"/>
        </w:rPr>
        <w:t xml:space="preserve">Electrochemical Devices, Inc.; </w:t>
      </w:r>
      <w:r w:rsidR="00C5018D" w:rsidRPr="00485193">
        <w:rPr>
          <w:sz w:val="20"/>
          <w:szCs w:val="20"/>
        </w:rPr>
        <w:t>m</w:t>
      </w:r>
      <w:r w:rsidRPr="00485193">
        <w:rPr>
          <w:sz w:val="20"/>
          <w:szCs w:val="20"/>
        </w:rPr>
        <w:t>odel UL50-CUG-CW.</w:t>
      </w:r>
    </w:p>
    <w:p w14:paraId="0EA45376" w14:textId="2E1C3BDF" w:rsidR="00C85EC4" w:rsidRPr="00485193" w:rsidRDefault="00C85EC4" w:rsidP="003D1CC5">
      <w:pPr>
        <w:pStyle w:val="Subparagrapha"/>
        <w:numPr>
          <w:ilvl w:val="4"/>
          <w:numId w:val="3"/>
        </w:numPr>
        <w:jc w:val="both"/>
        <w:rPr>
          <w:sz w:val="20"/>
          <w:szCs w:val="20"/>
        </w:rPr>
      </w:pPr>
      <w:r w:rsidRPr="00485193">
        <w:rPr>
          <w:sz w:val="20"/>
          <w:szCs w:val="20"/>
        </w:rPr>
        <w:t xml:space="preserve">GMC Electrical, Inc.; </w:t>
      </w:r>
      <w:r w:rsidR="00C5018D" w:rsidRPr="00485193">
        <w:rPr>
          <w:sz w:val="20"/>
          <w:szCs w:val="20"/>
        </w:rPr>
        <w:t>m</w:t>
      </w:r>
      <w:r w:rsidRPr="00485193">
        <w:rPr>
          <w:sz w:val="20"/>
          <w:szCs w:val="20"/>
        </w:rPr>
        <w:t>odel CU-1-UGPC.</w:t>
      </w:r>
    </w:p>
    <w:p w14:paraId="51228958" w14:textId="0939BB7C" w:rsidR="00C85EC4" w:rsidRPr="00485193" w:rsidRDefault="00C85EC4" w:rsidP="003D1CC5">
      <w:pPr>
        <w:pStyle w:val="Paragraph"/>
        <w:numPr>
          <w:ilvl w:val="2"/>
          <w:numId w:val="3"/>
        </w:numPr>
        <w:jc w:val="both"/>
        <w:rPr>
          <w:sz w:val="20"/>
          <w:szCs w:val="20"/>
        </w:rPr>
      </w:pPr>
      <w:r w:rsidRPr="00485193">
        <w:rPr>
          <w:sz w:val="20"/>
          <w:szCs w:val="20"/>
        </w:rPr>
        <w:lastRenderedPageBreak/>
        <w:t>T</w:t>
      </w:r>
      <w:r w:rsidR="00C5018D" w:rsidRPr="00485193">
        <w:rPr>
          <w:sz w:val="20"/>
          <w:szCs w:val="20"/>
        </w:rPr>
        <w:t>hermite Weld Materials</w:t>
      </w:r>
    </w:p>
    <w:p w14:paraId="34FBC6A4" w14:textId="28767D0F" w:rsidR="00C85EC4" w:rsidRPr="00485193" w:rsidRDefault="00C85EC4" w:rsidP="003D1CC5">
      <w:pPr>
        <w:pStyle w:val="Paragraph1"/>
        <w:numPr>
          <w:ilvl w:val="3"/>
          <w:numId w:val="3"/>
        </w:numPr>
        <w:jc w:val="both"/>
        <w:rPr>
          <w:sz w:val="20"/>
          <w:szCs w:val="20"/>
        </w:rPr>
      </w:pPr>
      <w:r w:rsidRPr="00485193">
        <w:rPr>
          <w:sz w:val="20"/>
          <w:szCs w:val="20"/>
        </w:rPr>
        <w:t>General:</w:t>
      </w:r>
    </w:p>
    <w:p w14:paraId="3A005AF8" w14:textId="77777777" w:rsidR="00C85EC4" w:rsidRPr="00485193" w:rsidRDefault="00C85EC4" w:rsidP="003D1CC5">
      <w:pPr>
        <w:pStyle w:val="Subparagrapha"/>
        <w:numPr>
          <w:ilvl w:val="4"/>
          <w:numId w:val="3"/>
        </w:numPr>
        <w:jc w:val="both"/>
        <w:rPr>
          <w:sz w:val="20"/>
          <w:szCs w:val="20"/>
        </w:rPr>
      </w:pPr>
      <w:r w:rsidRPr="00485193">
        <w:rPr>
          <w:sz w:val="20"/>
          <w:szCs w:val="20"/>
        </w:rPr>
        <w:t>Thermite wire sleeves, welders, and weld cartridges according to manufacturer’s recommendations for each wire size, pipe or fitting size, and material.</w:t>
      </w:r>
    </w:p>
    <w:p w14:paraId="3AAEAA52" w14:textId="77777777" w:rsidR="00C85EC4" w:rsidRPr="00485193" w:rsidRDefault="00C85EC4" w:rsidP="003D1CC5">
      <w:pPr>
        <w:pStyle w:val="Subparagrapha"/>
        <w:numPr>
          <w:ilvl w:val="4"/>
          <w:numId w:val="3"/>
        </w:numPr>
        <w:jc w:val="both"/>
        <w:rPr>
          <w:sz w:val="20"/>
          <w:szCs w:val="20"/>
        </w:rPr>
      </w:pPr>
      <w:r w:rsidRPr="00485193">
        <w:rPr>
          <w:sz w:val="20"/>
          <w:szCs w:val="20"/>
        </w:rPr>
        <w:t>Welding materials and equipment shall be the product of a single manufacturer. Interchanging materials of different manufacturers will not be acceptable.</w:t>
      </w:r>
    </w:p>
    <w:p w14:paraId="59C8D78A" w14:textId="5A00AC5B" w:rsidR="00C85EC4" w:rsidRPr="00485193" w:rsidRDefault="00C85EC4" w:rsidP="003D1CC5">
      <w:pPr>
        <w:pStyle w:val="Paragraph1"/>
        <w:numPr>
          <w:ilvl w:val="3"/>
          <w:numId w:val="3"/>
        </w:numPr>
        <w:jc w:val="both"/>
        <w:rPr>
          <w:sz w:val="20"/>
          <w:szCs w:val="20"/>
        </w:rPr>
      </w:pPr>
      <w:r w:rsidRPr="00485193">
        <w:rPr>
          <w:sz w:val="20"/>
          <w:szCs w:val="20"/>
        </w:rPr>
        <w:t xml:space="preserve">Molds: </w:t>
      </w:r>
      <w:r w:rsidR="00810150" w:rsidRPr="00485193">
        <w:rPr>
          <w:sz w:val="20"/>
          <w:szCs w:val="20"/>
        </w:rPr>
        <w:t>g</w:t>
      </w:r>
      <w:r w:rsidRPr="00485193">
        <w:rPr>
          <w:sz w:val="20"/>
          <w:szCs w:val="20"/>
        </w:rPr>
        <w:t>raphite. Ceramic “One-Shot” molds are not acceptable.</w:t>
      </w:r>
    </w:p>
    <w:p w14:paraId="0901BB7A" w14:textId="77777777" w:rsidR="00C85EC4" w:rsidRDefault="00C85EC4" w:rsidP="003D1CC5">
      <w:pPr>
        <w:pStyle w:val="Paragraph1"/>
        <w:numPr>
          <w:ilvl w:val="3"/>
          <w:numId w:val="3"/>
        </w:numPr>
        <w:jc w:val="both"/>
        <w:rPr>
          <w:sz w:val="20"/>
          <w:szCs w:val="20"/>
        </w:rPr>
      </w:pPr>
      <w:r w:rsidRPr="00485193">
        <w:rPr>
          <w:sz w:val="20"/>
          <w:szCs w:val="20"/>
        </w:rPr>
        <w:t>Cartridges:</w:t>
      </w:r>
    </w:p>
    <w:p w14:paraId="62FE6251" w14:textId="77777777" w:rsidR="00F34CBE" w:rsidRDefault="00F34CBE" w:rsidP="003D1CC5">
      <w:pPr>
        <w:pStyle w:val="Subparagrapha"/>
        <w:numPr>
          <w:ilvl w:val="4"/>
          <w:numId w:val="3"/>
        </w:numPr>
        <w:jc w:val="both"/>
        <w:rPr>
          <w:sz w:val="20"/>
          <w:szCs w:val="20"/>
        </w:rPr>
      </w:pPr>
      <w:r>
        <w:rPr>
          <w:sz w:val="20"/>
          <w:szCs w:val="20"/>
        </w:rPr>
        <w:t>General:</w:t>
      </w:r>
    </w:p>
    <w:p w14:paraId="5957D726" w14:textId="540EB9E1" w:rsidR="000A5CEB" w:rsidRPr="00705B10" w:rsidRDefault="000A5CEB" w:rsidP="003D1CC5">
      <w:pPr>
        <w:pStyle w:val="Subparagrapha"/>
        <w:numPr>
          <w:ilvl w:val="5"/>
          <w:numId w:val="3"/>
        </w:numPr>
        <w:jc w:val="both"/>
        <w:rPr>
          <w:sz w:val="20"/>
          <w:szCs w:val="20"/>
        </w:rPr>
      </w:pPr>
      <w:r w:rsidRPr="00705B10">
        <w:rPr>
          <w:sz w:val="20"/>
          <w:szCs w:val="20"/>
        </w:rPr>
        <w:t>Maximum cartridge size as recommended by manufacturer</w:t>
      </w:r>
    </w:p>
    <w:p w14:paraId="19E5A0A7" w14:textId="77777777" w:rsidR="000A5CEB" w:rsidRPr="006408DC" w:rsidRDefault="000A5CEB" w:rsidP="003D1CC5">
      <w:pPr>
        <w:pStyle w:val="Subparagrapha"/>
        <w:numPr>
          <w:ilvl w:val="4"/>
          <w:numId w:val="3"/>
        </w:numPr>
        <w:jc w:val="both"/>
        <w:rPr>
          <w:sz w:val="20"/>
          <w:szCs w:val="20"/>
        </w:rPr>
      </w:pPr>
      <w:r w:rsidRPr="006408DC">
        <w:rPr>
          <w:sz w:val="20"/>
          <w:szCs w:val="20"/>
        </w:rPr>
        <w:t>DIP:</w:t>
      </w:r>
    </w:p>
    <w:p w14:paraId="2281F1D7" w14:textId="1950E3F6" w:rsidR="00C85EC4" w:rsidRPr="006408DC" w:rsidRDefault="00517FFD" w:rsidP="003D1CC5">
      <w:pPr>
        <w:pStyle w:val="Subparagrapha"/>
        <w:numPr>
          <w:ilvl w:val="5"/>
          <w:numId w:val="3"/>
        </w:numPr>
        <w:jc w:val="both"/>
        <w:rPr>
          <w:sz w:val="20"/>
          <w:szCs w:val="20"/>
        </w:rPr>
      </w:pPr>
      <w:r w:rsidRPr="006408DC">
        <w:rPr>
          <w:sz w:val="20"/>
          <w:szCs w:val="20"/>
        </w:rPr>
        <w:t>Cast-iron thermite-</w:t>
      </w:r>
      <w:r w:rsidR="00C85EC4" w:rsidRPr="006408DC">
        <w:rPr>
          <w:sz w:val="20"/>
          <w:szCs w:val="20"/>
        </w:rPr>
        <w:t>weld cartridges for cast and ductile iron pipe and fittings.</w:t>
      </w:r>
    </w:p>
    <w:p w14:paraId="4F461E2C" w14:textId="77777777" w:rsidR="000A5CEB" w:rsidRPr="006408DC" w:rsidRDefault="000A5CEB" w:rsidP="003D1CC5">
      <w:pPr>
        <w:pStyle w:val="Subparagrapha"/>
        <w:numPr>
          <w:ilvl w:val="4"/>
          <w:numId w:val="3"/>
        </w:numPr>
        <w:jc w:val="both"/>
        <w:rPr>
          <w:sz w:val="20"/>
          <w:szCs w:val="20"/>
        </w:rPr>
      </w:pPr>
      <w:r w:rsidRPr="006408DC">
        <w:rPr>
          <w:sz w:val="20"/>
          <w:szCs w:val="20"/>
        </w:rPr>
        <w:t>Steel Pipe:</w:t>
      </w:r>
    </w:p>
    <w:p w14:paraId="129E7B07" w14:textId="5000549A" w:rsidR="008E03A2" w:rsidRPr="006408DC" w:rsidRDefault="008E03A2" w:rsidP="003D1CC5">
      <w:pPr>
        <w:pStyle w:val="Subparagrapha"/>
        <w:numPr>
          <w:ilvl w:val="5"/>
          <w:numId w:val="3"/>
        </w:numPr>
        <w:jc w:val="both"/>
        <w:rPr>
          <w:sz w:val="20"/>
          <w:szCs w:val="20"/>
        </w:rPr>
      </w:pPr>
      <w:r w:rsidRPr="006408DC">
        <w:rPr>
          <w:sz w:val="20"/>
          <w:szCs w:val="20"/>
        </w:rPr>
        <w:t>Carbon steel thermite weld cartridges for steel pipe and fittings.</w:t>
      </w:r>
    </w:p>
    <w:p w14:paraId="003D64C6" w14:textId="77777777" w:rsidR="00C85EC4" w:rsidRPr="006408DC" w:rsidRDefault="00C85EC4" w:rsidP="003D1CC5">
      <w:pPr>
        <w:pStyle w:val="Paragraph1"/>
        <w:numPr>
          <w:ilvl w:val="3"/>
          <w:numId w:val="3"/>
        </w:numPr>
        <w:jc w:val="both"/>
        <w:rPr>
          <w:sz w:val="20"/>
          <w:szCs w:val="20"/>
        </w:rPr>
      </w:pPr>
      <w:r w:rsidRPr="006408DC">
        <w:rPr>
          <w:sz w:val="20"/>
          <w:szCs w:val="20"/>
        </w:rPr>
        <w:t>Welding Materials Manufacturers:</w:t>
      </w:r>
    </w:p>
    <w:p w14:paraId="4E4FA4B8" w14:textId="77777777" w:rsidR="00C85EC4" w:rsidRPr="00485193" w:rsidRDefault="00C85EC4" w:rsidP="003D1CC5">
      <w:pPr>
        <w:pStyle w:val="Subparagrapha"/>
        <w:numPr>
          <w:ilvl w:val="4"/>
          <w:numId w:val="3"/>
        </w:numPr>
        <w:jc w:val="both"/>
        <w:rPr>
          <w:sz w:val="20"/>
          <w:szCs w:val="20"/>
        </w:rPr>
      </w:pPr>
      <w:r w:rsidRPr="00485193">
        <w:rPr>
          <w:sz w:val="20"/>
          <w:szCs w:val="20"/>
        </w:rPr>
        <w:t>Erico Products Inc. (</w:t>
      </w:r>
      <w:proofErr w:type="spellStart"/>
      <w:r w:rsidRPr="00485193">
        <w:rPr>
          <w:sz w:val="20"/>
          <w:szCs w:val="20"/>
        </w:rPr>
        <w:t>Cadweld</w:t>
      </w:r>
      <w:proofErr w:type="spellEnd"/>
      <w:r w:rsidRPr="00485193">
        <w:rPr>
          <w:sz w:val="20"/>
          <w:szCs w:val="20"/>
        </w:rPr>
        <w:t>), Cleveland, OH.</w:t>
      </w:r>
    </w:p>
    <w:p w14:paraId="606F07CD" w14:textId="77777777" w:rsidR="00C85EC4" w:rsidRPr="00485193" w:rsidRDefault="00C85EC4" w:rsidP="003D1CC5">
      <w:pPr>
        <w:pStyle w:val="Subparagrapha"/>
        <w:numPr>
          <w:ilvl w:val="4"/>
          <w:numId w:val="3"/>
        </w:numPr>
        <w:jc w:val="both"/>
        <w:rPr>
          <w:sz w:val="20"/>
          <w:szCs w:val="20"/>
        </w:rPr>
      </w:pPr>
      <w:r w:rsidRPr="00485193">
        <w:rPr>
          <w:sz w:val="20"/>
          <w:szCs w:val="20"/>
        </w:rPr>
        <w:t>Continental Industries, Inc. (Thermo-Weld), Tulsa, OK.</w:t>
      </w:r>
    </w:p>
    <w:p w14:paraId="1E8B2D59" w14:textId="77777777" w:rsidR="00C85EC4" w:rsidRPr="00485193" w:rsidRDefault="00C85EC4" w:rsidP="003D1CC5">
      <w:pPr>
        <w:pStyle w:val="Paragraph1"/>
        <w:numPr>
          <w:ilvl w:val="3"/>
          <w:numId w:val="3"/>
        </w:numPr>
        <w:jc w:val="both"/>
        <w:rPr>
          <w:sz w:val="20"/>
          <w:szCs w:val="20"/>
        </w:rPr>
      </w:pPr>
      <w:r w:rsidRPr="00485193">
        <w:rPr>
          <w:sz w:val="20"/>
          <w:szCs w:val="20"/>
        </w:rPr>
        <w:t>Thermite Weld Caps:</w:t>
      </w:r>
    </w:p>
    <w:p w14:paraId="5C577C0F" w14:textId="77777777" w:rsidR="00C85EC4" w:rsidRPr="00485193" w:rsidRDefault="00C85EC4" w:rsidP="003D1CC5">
      <w:pPr>
        <w:pStyle w:val="Subparagrapha"/>
        <w:numPr>
          <w:ilvl w:val="4"/>
          <w:numId w:val="3"/>
        </w:numPr>
        <w:jc w:val="both"/>
        <w:rPr>
          <w:sz w:val="20"/>
          <w:szCs w:val="20"/>
        </w:rPr>
      </w:pPr>
      <w:r w:rsidRPr="00485193">
        <w:rPr>
          <w:sz w:val="20"/>
          <w:szCs w:val="20"/>
        </w:rPr>
        <w:t>Prefabricated weld cap with coating and suitable primer.</w:t>
      </w:r>
    </w:p>
    <w:p w14:paraId="233F254A" w14:textId="596C86EA" w:rsidR="00C85EC4" w:rsidRPr="00485193" w:rsidRDefault="00C85EC4" w:rsidP="003D1CC5">
      <w:pPr>
        <w:pStyle w:val="Subparagrapha"/>
        <w:numPr>
          <w:ilvl w:val="4"/>
          <w:numId w:val="3"/>
        </w:numPr>
        <w:jc w:val="both"/>
        <w:rPr>
          <w:sz w:val="20"/>
          <w:szCs w:val="20"/>
        </w:rPr>
      </w:pPr>
      <w:r w:rsidRPr="00485193">
        <w:rPr>
          <w:sz w:val="20"/>
          <w:szCs w:val="20"/>
        </w:rPr>
        <w:t>Handy Cap II with Royston Primer 747, as manufactured by Royston Laboratories, Inc.</w:t>
      </w:r>
    </w:p>
    <w:p w14:paraId="3380AD3A" w14:textId="148B2BB8" w:rsidR="00CA472D" w:rsidRPr="00485193" w:rsidRDefault="00643625" w:rsidP="003D1CC5">
      <w:pPr>
        <w:pStyle w:val="Subparagraph1"/>
        <w:numPr>
          <w:ilvl w:val="4"/>
          <w:numId w:val="3"/>
        </w:numPr>
        <w:jc w:val="both"/>
        <w:rPr>
          <w:sz w:val="20"/>
          <w:szCs w:val="20"/>
        </w:rPr>
      </w:pPr>
      <w:r w:rsidRPr="00485193">
        <w:rPr>
          <w:sz w:val="20"/>
          <w:szCs w:val="20"/>
        </w:rPr>
        <w:t>Equivalent</w:t>
      </w:r>
      <w:r w:rsidR="00CA472D" w:rsidRPr="00485193">
        <w:rPr>
          <w:sz w:val="20"/>
          <w:szCs w:val="20"/>
        </w:rPr>
        <w:t xml:space="preserve"> approved by HRSD. </w:t>
      </w:r>
    </w:p>
    <w:p w14:paraId="39A0127A" w14:textId="77777777" w:rsidR="00C85EC4" w:rsidRPr="00485193" w:rsidRDefault="00C85EC4" w:rsidP="003D1CC5">
      <w:pPr>
        <w:pStyle w:val="Subparagraph1"/>
        <w:numPr>
          <w:ilvl w:val="2"/>
          <w:numId w:val="3"/>
        </w:numPr>
        <w:tabs>
          <w:tab w:val="clear" w:pos="1440"/>
        </w:tabs>
        <w:jc w:val="both"/>
        <w:rPr>
          <w:sz w:val="20"/>
          <w:szCs w:val="20"/>
        </w:rPr>
      </w:pPr>
      <w:r w:rsidRPr="00485193">
        <w:rPr>
          <w:sz w:val="20"/>
          <w:szCs w:val="20"/>
        </w:rPr>
        <w:t xml:space="preserve">AC Ground Mat </w:t>
      </w:r>
    </w:p>
    <w:p w14:paraId="4CF1B36D" w14:textId="5831064C"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 xml:space="preserve">Zinc ribbon anodes shall be </w:t>
      </w:r>
      <w:r w:rsidR="0051023F" w:rsidRPr="00485193">
        <w:rPr>
          <w:sz w:val="20"/>
          <w:szCs w:val="20"/>
        </w:rPr>
        <w:t>1/2</w:t>
      </w:r>
      <w:r w:rsidR="001E0AD8" w:rsidRPr="00485193">
        <w:rPr>
          <w:sz w:val="20"/>
          <w:szCs w:val="20"/>
        </w:rPr>
        <w:t>-inch</w:t>
      </w:r>
      <w:r w:rsidRPr="00485193">
        <w:rPr>
          <w:sz w:val="20"/>
          <w:szCs w:val="20"/>
        </w:rPr>
        <w:t xml:space="preserve"> x 9/16</w:t>
      </w:r>
      <w:r w:rsidR="001E0AD8" w:rsidRPr="00485193">
        <w:rPr>
          <w:sz w:val="20"/>
          <w:szCs w:val="20"/>
        </w:rPr>
        <w:t>-inch</w:t>
      </w:r>
      <w:r w:rsidRPr="00485193">
        <w:rPr>
          <w:sz w:val="20"/>
          <w:szCs w:val="20"/>
        </w:rPr>
        <w:t xml:space="preserve"> in accordance with the specific project requirements.  </w:t>
      </w:r>
    </w:p>
    <w:p w14:paraId="6F7D4605" w14:textId="062621E8"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The anode shall be continuously extruded over a steel wire core of 0.13</w:t>
      </w:r>
      <w:r w:rsidR="00F5227B" w:rsidRPr="00485193">
        <w:rPr>
          <w:sz w:val="20"/>
          <w:szCs w:val="20"/>
        </w:rPr>
        <w:t>-</w:t>
      </w:r>
      <w:r w:rsidRPr="00485193">
        <w:rPr>
          <w:sz w:val="20"/>
          <w:szCs w:val="20"/>
        </w:rPr>
        <w:t xml:space="preserve">inch centrally located in the zinc alloy.  </w:t>
      </w:r>
    </w:p>
    <w:p w14:paraId="33F41D76" w14:textId="77777777" w:rsidR="00C85EC4" w:rsidRPr="00485193" w:rsidRDefault="00C85EC4" w:rsidP="003D1CC5">
      <w:pPr>
        <w:pStyle w:val="Subparagraph1"/>
        <w:numPr>
          <w:ilvl w:val="3"/>
          <w:numId w:val="3"/>
        </w:numPr>
        <w:tabs>
          <w:tab w:val="clear" w:pos="1008"/>
        </w:tabs>
        <w:jc w:val="both"/>
        <w:rPr>
          <w:sz w:val="20"/>
          <w:szCs w:val="20"/>
        </w:rPr>
      </w:pPr>
      <w:r w:rsidRPr="00485193">
        <w:rPr>
          <w:sz w:val="20"/>
          <w:szCs w:val="20"/>
        </w:rPr>
        <w:t>The zinc alloy shall meet the requirements of ASTM B418, Type II.</w:t>
      </w:r>
    </w:p>
    <w:p w14:paraId="371B0438" w14:textId="73D5B07B" w:rsidR="00C85EC4" w:rsidRPr="00485193" w:rsidRDefault="00C85EC4" w:rsidP="003D1CC5">
      <w:pPr>
        <w:pStyle w:val="Paragraph"/>
        <w:numPr>
          <w:ilvl w:val="2"/>
          <w:numId w:val="3"/>
        </w:numPr>
        <w:jc w:val="both"/>
        <w:rPr>
          <w:sz w:val="20"/>
          <w:szCs w:val="20"/>
        </w:rPr>
      </w:pPr>
      <w:r w:rsidRPr="00485193">
        <w:rPr>
          <w:sz w:val="20"/>
          <w:szCs w:val="20"/>
        </w:rPr>
        <w:t>A</w:t>
      </w:r>
      <w:r w:rsidR="00F5227B" w:rsidRPr="00485193">
        <w:rPr>
          <w:sz w:val="20"/>
          <w:szCs w:val="20"/>
        </w:rPr>
        <w:t>ncillary Materials</w:t>
      </w:r>
    </w:p>
    <w:p w14:paraId="227DB5B5" w14:textId="77777777" w:rsidR="00C85EC4" w:rsidRPr="00485193" w:rsidRDefault="00C85EC4" w:rsidP="003D1CC5">
      <w:pPr>
        <w:pStyle w:val="Paragraph1"/>
        <w:numPr>
          <w:ilvl w:val="3"/>
          <w:numId w:val="3"/>
        </w:numPr>
        <w:jc w:val="both"/>
        <w:rPr>
          <w:sz w:val="20"/>
          <w:szCs w:val="20"/>
        </w:rPr>
      </w:pPr>
      <w:r w:rsidRPr="00485193">
        <w:rPr>
          <w:sz w:val="20"/>
          <w:szCs w:val="20"/>
        </w:rPr>
        <w:t>Compression Connectors:</w:t>
      </w:r>
    </w:p>
    <w:p w14:paraId="4BB0A0AB" w14:textId="77777777" w:rsidR="00C85EC4" w:rsidRPr="00485193" w:rsidRDefault="00C85EC4" w:rsidP="003D1CC5">
      <w:pPr>
        <w:pStyle w:val="Subparagrapha"/>
        <w:numPr>
          <w:ilvl w:val="4"/>
          <w:numId w:val="3"/>
        </w:numPr>
        <w:jc w:val="both"/>
        <w:rPr>
          <w:sz w:val="20"/>
          <w:szCs w:val="20"/>
        </w:rPr>
      </w:pPr>
      <w:r w:rsidRPr="00485193">
        <w:rPr>
          <w:sz w:val="20"/>
          <w:szCs w:val="20"/>
        </w:rPr>
        <w:lastRenderedPageBreak/>
        <w:t>For in-line, tap, and multi splice compression connectors furnish “C” taps made of conductive wrought copper, sized to fit wires being spliced.</w:t>
      </w:r>
    </w:p>
    <w:p w14:paraId="521097A3" w14:textId="44D00EA7" w:rsidR="00C85EC4" w:rsidRPr="00485193" w:rsidRDefault="00C85EC4" w:rsidP="003D1CC5">
      <w:pPr>
        <w:pStyle w:val="Subparagrapha"/>
        <w:numPr>
          <w:ilvl w:val="4"/>
          <w:numId w:val="3"/>
        </w:numPr>
        <w:jc w:val="both"/>
        <w:rPr>
          <w:sz w:val="20"/>
          <w:szCs w:val="20"/>
        </w:rPr>
      </w:pPr>
      <w:r w:rsidRPr="00485193">
        <w:rPr>
          <w:sz w:val="20"/>
          <w:szCs w:val="20"/>
        </w:rPr>
        <w:t xml:space="preserve">Manufacturer and Product: Burndy; </w:t>
      </w:r>
      <w:r w:rsidR="00F5227B" w:rsidRPr="00485193">
        <w:rPr>
          <w:sz w:val="20"/>
          <w:szCs w:val="20"/>
        </w:rPr>
        <w:t>t</w:t>
      </w:r>
      <w:r w:rsidRPr="00485193">
        <w:rPr>
          <w:sz w:val="20"/>
          <w:szCs w:val="20"/>
        </w:rPr>
        <w:t>ype YC</w:t>
      </w:r>
      <w:r w:rsidR="00643625" w:rsidRPr="00485193">
        <w:rPr>
          <w:sz w:val="20"/>
          <w:szCs w:val="20"/>
        </w:rPr>
        <w:t>, or equivalent.</w:t>
      </w:r>
    </w:p>
    <w:p w14:paraId="6196280C" w14:textId="262B8AA8" w:rsidR="00C85EC4" w:rsidRPr="00485193" w:rsidRDefault="00C85EC4" w:rsidP="003D1CC5">
      <w:pPr>
        <w:pStyle w:val="Paragraph1"/>
        <w:numPr>
          <w:ilvl w:val="3"/>
          <w:numId w:val="3"/>
        </w:numPr>
        <w:jc w:val="both"/>
        <w:rPr>
          <w:sz w:val="20"/>
          <w:szCs w:val="20"/>
        </w:rPr>
      </w:pPr>
      <w:r w:rsidRPr="00485193">
        <w:rPr>
          <w:sz w:val="20"/>
          <w:szCs w:val="20"/>
        </w:rPr>
        <w:t xml:space="preserve">Ring Terminal Wire Connectors: </w:t>
      </w:r>
      <w:r w:rsidR="00F5227B" w:rsidRPr="00485193">
        <w:rPr>
          <w:sz w:val="20"/>
          <w:szCs w:val="20"/>
        </w:rPr>
        <w:t>o</w:t>
      </w:r>
      <w:r w:rsidRPr="00485193">
        <w:rPr>
          <w:sz w:val="20"/>
          <w:szCs w:val="20"/>
        </w:rPr>
        <w:t xml:space="preserve">ne-piece, tin-plated crimp-on lug </w:t>
      </w:r>
      <w:proofErr w:type="gramStart"/>
      <w:r w:rsidRPr="00485193">
        <w:rPr>
          <w:sz w:val="20"/>
          <w:szCs w:val="20"/>
        </w:rPr>
        <w:t>connector as</w:t>
      </w:r>
      <w:proofErr w:type="gramEnd"/>
      <w:r w:rsidRPr="00485193">
        <w:rPr>
          <w:sz w:val="20"/>
          <w:szCs w:val="20"/>
        </w:rPr>
        <w:t xml:space="preserve"> manufactured by Burndy Co.</w:t>
      </w:r>
      <w:r w:rsidR="00643625" w:rsidRPr="00485193">
        <w:rPr>
          <w:sz w:val="20"/>
          <w:szCs w:val="20"/>
        </w:rPr>
        <w:t>,</w:t>
      </w:r>
      <w:r w:rsidRPr="00485193">
        <w:rPr>
          <w:sz w:val="20"/>
          <w:szCs w:val="20"/>
        </w:rPr>
        <w:t xml:space="preserve"> Thomas and Betts</w:t>
      </w:r>
      <w:r w:rsidR="00643625" w:rsidRPr="00485193">
        <w:rPr>
          <w:sz w:val="20"/>
          <w:szCs w:val="20"/>
        </w:rPr>
        <w:t>, or equivalent</w:t>
      </w:r>
      <w:r w:rsidRPr="00485193">
        <w:rPr>
          <w:sz w:val="20"/>
          <w:szCs w:val="20"/>
        </w:rPr>
        <w:t>.</w:t>
      </w:r>
    </w:p>
    <w:p w14:paraId="588B3A69" w14:textId="73B4B3FC" w:rsidR="00C85EC4" w:rsidRPr="00485193" w:rsidRDefault="00C85EC4" w:rsidP="003D1CC5">
      <w:pPr>
        <w:pStyle w:val="Paragraph1"/>
        <w:numPr>
          <w:ilvl w:val="3"/>
          <w:numId w:val="3"/>
        </w:numPr>
        <w:jc w:val="both"/>
        <w:rPr>
          <w:sz w:val="20"/>
          <w:szCs w:val="20"/>
        </w:rPr>
      </w:pPr>
      <w:r w:rsidRPr="00485193">
        <w:rPr>
          <w:sz w:val="20"/>
          <w:szCs w:val="20"/>
        </w:rPr>
        <w:t xml:space="preserve">Splicing Tape: </w:t>
      </w:r>
      <w:proofErr w:type="spellStart"/>
      <w:r w:rsidR="00F5227B" w:rsidRPr="00485193">
        <w:rPr>
          <w:sz w:val="20"/>
          <w:szCs w:val="20"/>
        </w:rPr>
        <w:t>l</w:t>
      </w:r>
      <w:r w:rsidRPr="00485193">
        <w:rPr>
          <w:sz w:val="20"/>
          <w:szCs w:val="20"/>
        </w:rPr>
        <w:t>inerless</w:t>
      </w:r>
      <w:proofErr w:type="spellEnd"/>
      <w:r w:rsidRPr="00485193">
        <w:rPr>
          <w:sz w:val="20"/>
          <w:szCs w:val="20"/>
        </w:rPr>
        <w:t xml:space="preserve"> rubber </w:t>
      </w:r>
      <w:proofErr w:type="gramStart"/>
      <w:r w:rsidRPr="00485193">
        <w:rPr>
          <w:sz w:val="20"/>
          <w:szCs w:val="20"/>
        </w:rPr>
        <w:t>high-voltage</w:t>
      </w:r>
      <w:proofErr w:type="gramEnd"/>
      <w:r w:rsidRPr="00485193">
        <w:rPr>
          <w:sz w:val="20"/>
          <w:szCs w:val="20"/>
        </w:rPr>
        <w:t xml:space="preserve"> splicing tape suitable for moist and wet environments; Scotch 23 rubber splicing tape and Scotch 33+ super vinyl electrical tape, as manufactured by 3M Products</w:t>
      </w:r>
      <w:r w:rsidR="00705B10">
        <w:rPr>
          <w:sz w:val="20"/>
          <w:szCs w:val="20"/>
        </w:rPr>
        <w:t>, or equal</w:t>
      </w:r>
      <w:r w:rsidRPr="00485193">
        <w:rPr>
          <w:sz w:val="20"/>
          <w:szCs w:val="20"/>
        </w:rPr>
        <w:t>.</w:t>
      </w:r>
    </w:p>
    <w:p w14:paraId="704CB71E" w14:textId="7669BEC2" w:rsidR="00C85EC4" w:rsidRPr="00485193" w:rsidRDefault="00C85EC4" w:rsidP="003D1CC5">
      <w:pPr>
        <w:pStyle w:val="Paragraph1"/>
        <w:numPr>
          <w:ilvl w:val="3"/>
          <w:numId w:val="3"/>
        </w:numPr>
        <w:jc w:val="both"/>
        <w:rPr>
          <w:sz w:val="20"/>
          <w:szCs w:val="20"/>
        </w:rPr>
      </w:pPr>
      <w:r w:rsidRPr="00485193">
        <w:rPr>
          <w:sz w:val="20"/>
          <w:szCs w:val="20"/>
        </w:rPr>
        <w:t xml:space="preserve">Electrical Coating Compound: </w:t>
      </w:r>
      <w:r w:rsidR="00BA3671" w:rsidRPr="00485193">
        <w:rPr>
          <w:sz w:val="20"/>
          <w:szCs w:val="20"/>
        </w:rPr>
        <w:t>t</w:t>
      </w:r>
      <w:r w:rsidRPr="00485193">
        <w:rPr>
          <w:sz w:val="20"/>
          <w:szCs w:val="20"/>
        </w:rPr>
        <w:t xml:space="preserve">he electrical coating compound shall be a brush applied material formulated for sealing vinyl tape.  The electrical coating compound shall be </w:t>
      </w:r>
      <w:proofErr w:type="spellStart"/>
      <w:r w:rsidRPr="00485193">
        <w:rPr>
          <w:sz w:val="20"/>
          <w:szCs w:val="20"/>
        </w:rPr>
        <w:t>Scotchkote</w:t>
      </w:r>
      <w:proofErr w:type="spellEnd"/>
      <w:r w:rsidRPr="00485193">
        <w:rPr>
          <w:sz w:val="20"/>
          <w:szCs w:val="20"/>
        </w:rPr>
        <w:t xml:space="preserve"> Electrical Coating as manufactured by the 3M Company</w:t>
      </w:r>
      <w:r w:rsidR="00705B10">
        <w:rPr>
          <w:sz w:val="20"/>
          <w:szCs w:val="20"/>
        </w:rPr>
        <w:t>, or equal</w:t>
      </w:r>
      <w:r w:rsidRPr="00485193">
        <w:rPr>
          <w:sz w:val="20"/>
          <w:szCs w:val="20"/>
        </w:rPr>
        <w:t>.</w:t>
      </w:r>
    </w:p>
    <w:p w14:paraId="5E9D0BA5" w14:textId="6F731430" w:rsidR="00C85EC4" w:rsidRPr="00485193" w:rsidRDefault="00C85EC4" w:rsidP="003D1CC5">
      <w:pPr>
        <w:pStyle w:val="Paragraph1"/>
        <w:numPr>
          <w:ilvl w:val="3"/>
          <w:numId w:val="3"/>
        </w:numPr>
        <w:jc w:val="both"/>
        <w:rPr>
          <w:bCs/>
          <w:sz w:val="20"/>
          <w:szCs w:val="20"/>
        </w:rPr>
      </w:pPr>
      <w:r w:rsidRPr="00485193">
        <w:rPr>
          <w:sz w:val="20"/>
          <w:szCs w:val="20"/>
        </w:rPr>
        <w:t>Shunts: 0.</w:t>
      </w:r>
      <w:r w:rsidR="00133937" w:rsidRPr="00485193">
        <w:rPr>
          <w:sz w:val="20"/>
          <w:szCs w:val="20"/>
        </w:rPr>
        <w:t>0</w:t>
      </w:r>
      <w:r w:rsidRPr="00485193">
        <w:rPr>
          <w:sz w:val="20"/>
          <w:szCs w:val="20"/>
        </w:rPr>
        <w:t>1</w:t>
      </w:r>
      <w:r w:rsidRPr="00485193">
        <w:rPr>
          <w:sz w:val="20"/>
          <w:szCs w:val="20"/>
        </w:rPr>
        <w:noBreakHyphen/>
        <w:t xml:space="preserve">ohm </w:t>
      </w:r>
      <w:r w:rsidR="00BA3671" w:rsidRPr="00485193">
        <w:rPr>
          <w:sz w:val="20"/>
          <w:szCs w:val="20"/>
        </w:rPr>
        <w:t>s</w:t>
      </w:r>
      <w:r w:rsidRPr="00485193">
        <w:rPr>
          <w:sz w:val="20"/>
          <w:szCs w:val="20"/>
        </w:rPr>
        <w:t>hunt</w:t>
      </w:r>
      <w:r w:rsidRPr="00485193">
        <w:rPr>
          <w:b/>
          <w:bCs/>
          <w:sz w:val="20"/>
          <w:szCs w:val="20"/>
        </w:rPr>
        <w:t xml:space="preserve">.  </w:t>
      </w:r>
      <w:r w:rsidRPr="00485193">
        <w:rPr>
          <w:bCs/>
          <w:sz w:val="20"/>
          <w:szCs w:val="20"/>
        </w:rPr>
        <w:t>Test station shunts shall be constructed to fit the terminal posts for the specified test station. The resistance shall be 0.1</w:t>
      </w:r>
      <w:r w:rsidR="00BA3671" w:rsidRPr="00485193">
        <w:rPr>
          <w:bCs/>
          <w:sz w:val="20"/>
          <w:szCs w:val="20"/>
        </w:rPr>
        <w:t>-</w:t>
      </w:r>
      <w:r w:rsidRPr="00485193">
        <w:rPr>
          <w:bCs/>
          <w:sz w:val="20"/>
          <w:szCs w:val="20"/>
        </w:rPr>
        <w:t>ohm with a current capacity of 2</w:t>
      </w:r>
      <w:r w:rsidR="00BA3671" w:rsidRPr="00485193">
        <w:rPr>
          <w:bCs/>
          <w:sz w:val="20"/>
          <w:szCs w:val="20"/>
        </w:rPr>
        <w:t>-</w:t>
      </w:r>
      <w:r w:rsidRPr="00485193">
        <w:rPr>
          <w:bCs/>
          <w:sz w:val="20"/>
          <w:szCs w:val="20"/>
        </w:rPr>
        <w:t>amperes. The shunt shall be as manufactured by Cott Manufacturing Company Model "</w:t>
      </w:r>
      <w:r w:rsidR="00133937" w:rsidRPr="00485193">
        <w:rPr>
          <w:bCs/>
          <w:sz w:val="20"/>
          <w:szCs w:val="20"/>
        </w:rPr>
        <w:t>Yellow</w:t>
      </w:r>
      <w:r w:rsidRPr="00485193">
        <w:rPr>
          <w:bCs/>
          <w:sz w:val="20"/>
          <w:szCs w:val="20"/>
        </w:rPr>
        <w:t xml:space="preserve">" or </w:t>
      </w:r>
      <w:r w:rsidR="00643625" w:rsidRPr="00485193">
        <w:rPr>
          <w:bCs/>
          <w:sz w:val="20"/>
          <w:szCs w:val="20"/>
        </w:rPr>
        <w:t>equivalent</w:t>
      </w:r>
      <w:r w:rsidRPr="00485193">
        <w:rPr>
          <w:bCs/>
          <w:sz w:val="20"/>
          <w:szCs w:val="20"/>
        </w:rPr>
        <w:t>.</w:t>
      </w:r>
    </w:p>
    <w:p w14:paraId="7EE9C7F7" w14:textId="1E1DE15B" w:rsidR="00C85EC4" w:rsidRPr="00485193" w:rsidRDefault="00C85EC4" w:rsidP="003D1CC5">
      <w:pPr>
        <w:pStyle w:val="Paragraph1"/>
        <w:numPr>
          <w:ilvl w:val="3"/>
          <w:numId w:val="3"/>
        </w:numPr>
        <w:jc w:val="both"/>
        <w:rPr>
          <w:sz w:val="20"/>
          <w:szCs w:val="20"/>
        </w:rPr>
      </w:pPr>
      <w:r w:rsidRPr="00485193">
        <w:rPr>
          <w:sz w:val="20"/>
          <w:szCs w:val="20"/>
        </w:rPr>
        <w:t xml:space="preserve">Earth </w:t>
      </w:r>
      <w:r w:rsidR="00E85FF3" w:rsidRPr="00485193">
        <w:rPr>
          <w:sz w:val="20"/>
          <w:szCs w:val="20"/>
        </w:rPr>
        <w:t>F</w:t>
      </w:r>
      <w:r w:rsidRPr="00485193">
        <w:rPr>
          <w:sz w:val="20"/>
          <w:szCs w:val="20"/>
        </w:rPr>
        <w:t xml:space="preserve">ill: </w:t>
      </w:r>
      <w:r w:rsidR="00BA3671" w:rsidRPr="00485193">
        <w:rPr>
          <w:sz w:val="20"/>
          <w:szCs w:val="20"/>
        </w:rPr>
        <w:t>n</w:t>
      </w:r>
      <w:r w:rsidRPr="00485193">
        <w:rPr>
          <w:sz w:val="20"/>
          <w:szCs w:val="20"/>
        </w:rPr>
        <w:t>ative soil free of roots and other organic matter, ashes, cinders, trash, debris, and rocks conforming to the project specification for final backfill.</w:t>
      </w:r>
    </w:p>
    <w:p w14:paraId="69A95466" w14:textId="1CFEBE42" w:rsidR="00C85EC4" w:rsidRPr="00485193" w:rsidRDefault="00C85EC4" w:rsidP="003D1CC5">
      <w:pPr>
        <w:pStyle w:val="Paragraph"/>
        <w:numPr>
          <w:ilvl w:val="2"/>
          <w:numId w:val="3"/>
        </w:numPr>
        <w:jc w:val="both"/>
        <w:rPr>
          <w:sz w:val="20"/>
          <w:szCs w:val="20"/>
        </w:rPr>
      </w:pPr>
      <w:r w:rsidRPr="00485193">
        <w:rPr>
          <w:sz w:val="20"/>
          <w:szCs w:val="20"/>
        </w:rPr>
        <w:t>C</w:t>
      </w:r>
      <w:r w:rsidR="00B9226E" w:rsidRPr="00485193">
        <w:rPr>
          <w:sz w:val="20"/>
          <w:szCs w:val="20"/>
        </w:rPr>
        <w:t>oncrete</w:t>
      </w:r>
    </w:p>
    <w:p w14:paraId="2017CF0F" w14:textId="6957135D" w:rsidR="00C85EC4" w:rsidRPr="00485193" w:rsidRDefault="00C85EC4" w:rsidP="003D1CC5">
      <w:pPr>
        <w:pStyle w:val="Paragraph1"/>
        <w:numPr>
          <w:ilvl w:val="3"/>
          <w:numId w:val="3"/>
        </w:numPr>
        <w:jc w:val="both"/>
        <w:rPr>
          <w:sz w:val="20"/>
          <w:szCs w:val="20"/>
        </w:rPr>
      </w:pPr>
      <w:r w:rsidRPr="00485193">
        <w:rPr>
          <w:sz w:val="20"/>
          <w:szCs w:val="20"/>
        </w:rPr>
        <w:t xml:space="preserve">Materials: </w:t>
      </w:r>
      <w:r w:rsidR="00B9226E" w:rsidRPr="00485193">
        <w:rPr>
          <w:sz w:val="20"/>
          <w:szCs w:val="20"/>
        </w:rPr>
        <w:t>p</w:t>
      </w:r>
      <w:r w:rsidRPr="00485193">
        <w:rPr>
          <w:sz w:val="20"/>
          <w:szCs w:val="20"/>
        </w:rPr>
        <w:t>oured concrete for the flush-mounted test station slabs shall be ready-mix conforming to ASTM C94.  Minimum allowable 28-day compressive field strength shall be 3,000</w:t>
      </w:r>
      <w:r w:rsidR="00B9226E" w:rsidRPr="00485193">
        <w:rPr>
          <w:sz w:val="20"/>
          <w:szCs w:val="20"/>
        </w:rPr>
        <w:t>-</w:t>
      </w:r>
      <w:r w:rsidRPr="00485193">
        <w:rPr>
          <w:sz w:val="20"/>
          <w:szCs w:val="20"/>
        </w:rPr>
        <w:t>psi when cured and tested in conformance with ASTM C31 and ASTM C39. Portland cement shall be Type 1.</w:t>
      </w:r>
    </w:p>
    <w:p w14:paraId="5FE65D12" w14:textId="4160315B" w:rsidR="00C85EC4" w:rsidRPr="00485193" w:rsidRDefault="00C85EC4" w:rsidP="003D1CC5">
      <w:pPr>
        <w:pStyle w:val="Paragraph1"/>
        <w:numPr>
          <w:ilvl w:val="3"/>
          <w:numId w:val="3"/>
        </w:numPr>
        <w:jc w:val="both"/>
        <w:rPr>
          <w:sz w:val="20"/>
          <w:szCs w:val="20"/>
        </w:rPr>
      </w:pPr>
      <w:r w:rsidRPr="00485193">
        <w:rPr>
          <w:sz w:val="20"/>
          <w:szCs w:val="20"/>
        </w:rPr>
        <w:t xml:space="preserve">Mixing: </w:t>
      </w:r>
      <w:r w:rsidR="00B9226E" w:rsidRPr="00485193">
        <w:rPr>
          <w:sz w:val="20"/>
          <w:szCs w:val="20"/>
        </w:rPr>
        <w:t>i</w:t>
      </w:r>
      <w:r w:rsidRPr="00485193">
        <w:rPr>
          <w:sz w:val="20"/>
          <w:szCs w:val="20"/>
        </w:rPr>
        <w:t>n a clean metal container, mix entire package of dry materials by hand or machine. Following manufacturer’s instructions, add clean water in sufficient quantity to produce a slump of 2 to 3 inches.</w:t>
      </w:r>
    </w:p>
    <w:p w14:paraId="238D52C2" w14:textId="69DDB0E3" w:rsidR="00C85EC4" w:rsidRPr="00485193" w:rsidRDefault="00056423" w:rsidP="003D1CC5">
      <w:pPr>
        <w:pStyle w:val="Paragraph"/>
        <w:numPr>
          <w:ilvl w:val="2"/>
          <w:numId w:val="3"/>
        </w:numPr>
        <w:jc w:val="both"/>
        <w:rPr>
          <w:sz w:val="20"/>
          <w:szCs w:val="20"/>
        </w:rPr>
      </w:pPr>
      <w:r w:rsidRPr="00485193">
        <w:rPr>
          <w:sz w:val="20"/>
          <w:szCs w:val="20"/>
        </w:rPr>
        <w:t>Insulating Joints</w:t>
      </w:r>
    </w:p>
    <w:p w14:paraId="10B957B8" w14:textId="7897327E" w:rsidR="00C85EC4" w:rsidRDefault="00C85EC4" w:rsidP="003D1CC5">
      <w:pPr>
        <w:pStyle w:val="Paragraph1"/>
        <w:numPr>
          <w:ilvl w:val="3"/>
          <w:numId w:val="3"/>
        </w:numPr>
        <w:jc w:val="both"/>
        <w:rPr>
          <w:sz w:val="20"/>
          <w:szCs w:val="20"/>
        </w:rPr>
      </w:pPr>
      <w:r w:rsidRPr="00485193">
        <w:rPr>
          <w:sz w:val="20"/>
          <w:szCs w:val="20"/>
        </w:rPr>
        <w:t xml:space="preserve">Flange </w:t>
      </w:r>
      <w:r w:rsidR="00F4518D" w:rsidRPr="00485193">
        <w:rPr>
          <w:sz w:val="20"/>
          <w:szCs w:val="20"/>
        </w:rPr>
        <w:t>I</w:t>
      </w:r>
      <w:r w:rsidRPr="00485193">
        <w:rPr>
          <w:sz w:val="20"/>
          <w:szCs w:val="20"/>
        </w:rPr>
        <w:t xml:space="preserve">nsulating </w:t>
      </w:r>
      <w:r w:rsidR="00F4518D" w:rsidRPr="00485193">
        <w:rPr>
          <w:sz w:val="20"/>
          <w:szCs w:val="20"/>
        </w:rPr>
        <w:t>K</w:t>
      </w:r>
      <w:r w:rsidRPr="00485193">
        <w:rPr>
          <w:sz w:val="20"/>
          <w:szCs w:val="20"/>
        </w:rPr>
        <w:t>its:</w:t>
      </w:r>
    </w:p>
    <w:p w14:paraId="127E975F" w14:textId="1D81C37F" w:rsidR="003A1598" w:rsidRDefault="003A1598" w:rsidP="003D1CC5">
      <w:pPr>
        <w:pStyle w:val="Paragraph1"/>
        <w:numPr>
          <w:ilvl w:val="4"/>
          <w:numId w:val="3"/>
        </w:numPr>
        <w:jc w:val="both"/>
        <w:rPr>
          <w:sz w:val="20"/>
          <w:szCs w:val="20"/>
        </w:rPr>
      </w:pPr>
      <w:r>
        <w:rPr>
          <w:sz w:val="20"/>
          <w:szCs w:val="20"/>
        </w:rPr>
        <w:t>General:</w:t>
      </w:r>
    </w:p>
    <w:p w14:paraId="7347410B" w14:textId="77777777" w:rsidR="003A1598" w:rsidRPr="003A1598" w:rsidDel="00A140E0" w:rsidRDefault="003A1598" w:rsidP="003D1CC5">
      <w:pPr>
        <w:pStyle w:val="Paragraph1"/>
        <w:numPr>
          <w:ilvl w:val="5"/>
          <w:numId w:val="3"/>
        </w:numPr>
        <w:jc w:val="both"/>
        <w:rPr>
          <w:sz w:val="20"/>
          <w:szCs w:val="20"/>
        </w:rPr>
      </w:pPr>
      <w:r w:rsidRPr="003A1598">
        <w:rPr>
          <w:sz w:val="20"/>
          <w:szCs w:val="20"/>
        </w:rPr>
        <w:t>Provide standard flange diameter bolt hole sizes.</w:t>
      </w:r>
    </w:p>
    <w:p w14:paraId="0B6A6ECA" w14:textId="77777777" w:rsidR="003A1598" w:rsidRPr="00485193" w:rsidRDefault="003A1598" w:rsidP="003D1CC5">
      <w:pPr>
        <w:pStyle w:val="Subparagrapha"/>
        <w:numPr>
          <w:ilvl w:val="5"/>
          <w:numId w:val="3"/>
        </w:numPr>
        <w:jc w:val="both"/>
        <w:rPr>
          <w:sz w:val="20"/>
          <w:szCs w:val="20"/>
        </w:rPr>
      </w:pPr>
      <w:r w:rsidRPr="00485193">
        <w:rPr>
          <w:sz w:val="20"/>
          <w:szCs w:val="20"/>
        </w:rPr>
        <w:t>Gaskets: full-face type E, G-10 retainer with a quad ring elastomeric sealing element. Sealing element shall be retained in a groove within retainer portion of gasket.</w:t>
      </w:r>
    </w:p>
    <w:p w14:paraId="0D28FD2C" w14:textId="77777777" w:rsidR="003A1598" w:rsidRPr="00485193" w:rsidRDefault="003A1598" w:rsidP="003D1CC5">
      <w:pPr>
        <w:pStyle w:val="Subparagrapha"/>
        <w:numPr>
          <w:ilvl w:val="5"/>
          <w:numId w:val="3"/>
        </w:numPr>
        <w:jc w:val="both"/>
        <w:rPr>
          <w:sz w:val="20"/>
          <w:szCs w:val="20"/>
        </w:rPr>
      </w:pPr>
      <w:r w:rsidRPr="00485193">
        <w:rPr>
          <w:sz w:val="20"/>
          <w:szCs w:val="20"/>
        </w:rPr>
        <w:t>Insulating Sleeves: full-length fiberglass reinforced epoxy (NEMA G</w:t>
      </w:r>
      <w:r w:rsidRPr="00485193">
        <w:rPr>
          <w:sz w:val="20"/>
          <w:szCs w:val="20"/>
        </w:rPr>
        <w:noBreakHyphen/>
        <w:t>10 grade</w:t>
      </w:r>
      <w:r w:rsidRPr="00485193">
        <w:rPr>
          <w:rStyle w:val="Choice"/>
          <w:sz w:val="20"/>
          <w:szCs w:val="20"/>
        </w:rPr>
        <w:t>)</w:t>
      </w:r>
      <w:r w:rsidRPr="00485193">
        <w:rPr>
          <w:sz w:val="20"/>
          <w:szCs w:val="20"/>
        </w:rPr>
        <w:t>.</w:t>
      </w:r>
    </w:p>
    <w:p w14:paraId="788546E4" w14:textId="77777777" w:rsidR="003A1598" w:rsidRPr="00485193" w:rsidRDefault="003A1598" w:rsidP="003D1CC5">
      <w:pPr>
        <w:pStyle w:val="Subparagrapha"/>
        <w:numPr>
          <w:ilvl w:val="5"/>
          <w:numId w:val="3"/>
        </w:numPr>
        <w:jc w:val="both"/>
        <w:rPr>
          <w:sz w:val="20"/>
          <w:szCs w:val="20"/>
        </w:rPr>
      </w:pPr>
      <w:r w:rsidRPr="00485193">
        <w:rPr>
          <w:sz w:val="20"/>
          <w:szCs w:val="20"/>
        </w:rPr>
        <w:t>Insulating Washers: fiberglass reinforced epoxy (NEMA G</w:t>
      </w:r>
      <w:r w:rsidRPr="00485193">
        <w:rPr>
          <w:sz w:val="20"/>
          <w:szCs w:val="20"/>
        </w:rPr>
        <w:noBreakHyphen/>
        <w:t>10 grade).</w:t>
      </w:r>
    </w:p>
    <w:p w14:paraId="2BFD84BA" w14:textId="77777777" w:rsidR="003A1598" w:rsidRPr="00485193" w:rsidRDefault="003A1598" w:rsidP="003D1CC5">
      <w:pPr>
        <w:pStyle w:val="Subparagrapha"/>
        <w:numPr>
          <w:ilvl w:val="5"/>
          <w:numId w:val="3"/>
        </w:numPr>
        <w:jc w:val="both"/>
        <w:rPr>
          <w:sz w:val="20"/>
          <w:szCs w:val="20"/>
        </w:rPr>
      </w:pPr>
      <w:r w:rsidRPr="00485193">
        <w:rPr>
          <w:sz w:val="20"/>
          <w:szCs w:val="20"/>
        </w:rPr>
        <w:t>Steel Washers: plated, hot-rolled steel, 1/8-inch thick.</w:t>
      </w:r>
    </w:p>
    <w:p w14:paraId="37D99CA0" w14:textId="460DFB21" w:rsidR="003A1598" w:rsidRPr="00485193" w:rsidRDefault="003A1598" w:rsidP="003D1CC5">
      <w:pPr>
        <w:pStyle w:val="Subparagraph1"/>
        <w:numPr>
          <w:ilvl w:val="6"/>
          <w:numId w:val="3"/>
        </w:numPr>
        <w:jc w:val="both"/>
        <w:rPr>
          <w:sz w:val="20"/>
          <w:szCs w:val="20"/>
        </w:rPr>
      </w:pPr>
      <w:r w:rsidRPr="00485193">
        <w:rPr>
          <w:sz w:val="20"/>
          <w:szCs w:val="20"/>
        </w:rPr>
        <w:t>Provide 2 washers per bolt for flange diameters equal to or less than 36-inch diameter.</w:t>
      </w:r>
    </w:p>
    <w:p w14:paraId="325A83C9" w14:textId="2E0B5D4F" w:rsidR="003A1598" w:rsidRPr="00485193" w:rsidRDefault="003A1598" w:rsidP="003D1CC5">
      <w:pPr>
        <w:pStyle w:val="Subparagraph1"/>
        <w:numPr>
          <w:ilvl w:val="6"/>
          <w:numId w:val="3"/>
        </w:numPr>
        <w:jc w:val="both"/>
        <w:rPr>
          <w:sz w:val="20"/>
          <w:szCs w:val="20"/>
        </w:rPr>
      </w:pPr>
      <w:r w:rsidRPr="00485193">
        <w:rPr>
          <w:sz w:val="20"/>
          <w:szCs w:val="20"/>
        </w:rPr>
        <w:t>Provide 4 washers per bolt for flange diameters larger than 36-inch diameter.</w:t>
      </w:r>
    </w:p>
    <w:p w14:paraId="557E91CE" w14:textId="77777777" w:rsidR="003A1598" w:rsidRPr="00485193" w:rsidRDefault="003A1598" w:rsidP="003D1CC5">
      <w:pPr>
        <w:pStyle w:val="Subparagrapha"/>
        <w:numPr>
          <w:ilvl w:val="5"/>
          <w:numId w:val="3"/>
        </w:numPr>
        <w:jc w:val="both"/>
        <w:rPr>
          <w:sz w:val="20"/>
          <w:szCs w:val="20"/>
        </w:rPr>
      </w:pPr>
      <w:r w:rsidRPr="00485193">
        <w:rPr>
          <w:sz w:val="20"/>
          <w:szCs w:val="20"/>
        </w:rPr>
        <w:lastRenderedPageBreak/>
        <w:t>Manufacturers:</w:t>
      </w:r>
    </w:p>
    <w:p w14:paraId="73AC793A" w14:textId="77777777" w:rsidR="003A1598" w:rsidRPr="00485193" w:rsidRDefault="003A1598" w:rsidP="003D1CC5">
      <w:pPr>
        <w:pStyle w:val="Subparagraph1"/>
        <w:numPr>
          <w:ilvl w:val="6"/>
          <w:numId w:val="3"/>
        </w:numPr>
        <w:jc w:val="both"/>
        <w:rPr>
          <w:sz w:val="20"/>
          <w:szCs w:val="20"/>
        </w:rPr>
      </w:pPr>
      <w:r w:rsidRPr="00485193">
        <w:rPr>
          <w:sz w:val="20"/>
          <w:szCs w:val="20"/>
        </w:rPr>
        <w:t>Pipeline Seal and Insulator, Inc. (PSI), Houston, TX.</w:t>
      </w:r>
    </w:p>
    <w:p w14:paraId="3AB3ADC4" w14:textId="77777777" w:rsidR="003A1598" w:rsidRPr="00485193" w:rsidRDefault="003A1598" w:rsidP="003D1CC5">
      <w:pPr>
        <w:pStyle w:val="Subparagraph1"/>
        <w:numPr>
          <w:ilvl w:val="6"/>
          <w:numId w:val="3"/>
        </w:numPr>
        <w:jc w:val="both"/>
        <w:rPr>
          <w:sz w:val="20"/>
          <w:szCs w:val="20"/>
        </w:rPr>
      </w:pPr>
      <w:r w:rsidRPr="00485193">
        <w:rPr>
          <w:sz w:val="20"/>
          <w:szCs w:val="20"/>
        </w:rPr>
        <w:t>Advance Products and Systems, Lafayette, LA.</w:t>
      </w:r>
    </w:p>
    <w:p w14:paraId="1A1E103F" w14:textId="77777777" w:rsidR="003A1598" w:rsidRPr="00485193" w:rsidRDefault="003A1598" w:rsidP="003D1CC5">
      <w:pPr>
        <w:pStyle w:val="Subparagraph1"/>
        <w:numPr>
          <w:ilvl w:val="6"/>
          <w:numId w:val="3"/>
        </w:numPr>
        <w:jc w:val="both"/>
        <w:rPr>
          <w:sz w:val="20"/>
          <w:szCs w:val="20"/>
        </w:rPr>
      </w:pPr>
      <w:r w:rsidRPr="00485193">
        <w:rPr>
          <w:sz w:val="20"/>
          <w:szCs w:val="20"/>
        </w:rPr>
        <w:t xml:space="preserve">Equivalent approved by HRSD. </w:t>
      </w:r>
    </w:p>
    <w:p w14:paraId="1A0D9535" w14:textId="77777777" w:rsidR="000A5CEB" w:rsidRPr="006408DC" w:rsidRDefault="000A5CEB" w:rsidP="003D1CC5">
      <w:pPr>
        <w:pStyle w:val="Paragraph1"/>
        <w:numPr>
          <w:ilvl w:val="4"/>
          <w:numId w:val="3"/>
        </w:numPr>
        <w:jc w:val="both"/>
        <w:rPr>
          <w:sz w:val="20"/>
          <w:szCs w:val="20"/>
        </w:rPr>
      </w:pPr>
      <w:r w:rsidRPr="006408DC">
        <w:rPr>
          <w:sz w:val="20"/>
          <w:szCs w:val="20"/>
        </w:rPr>
        <w:t>DIP:</w:t>
      </w:r>
    </w:p>
    <w:p w14:paraId="542689B8" w14:textId="131EA326" w:rsidR="00C85EC4" w:rsidRPr="006408DC" w:rsidRDefault="00C85EC4" w:rsidP="003D1CC5">
      <w:pPr>
        <w:pStyle w:val="Subparagrapha"/>
        <w:jc w:val="both"/>
        <w:rPr>
          <w:sz w:val="20"/>
          <w:szCs w:val="20"/>
        </w:rPr>
      </w:pPr>
      <w:r w:rsidRPr="23E0575D">
        <w:rPr>
          <w:sz w:val="20"/>
          <w:szCs w:val="20"/>
        </w:rPr>
        <w:t xml:space="preserve">Fasteners: </w:t>
      </w:r>
      <w:r w:rsidR="004076C0" w:rsidRPr="23E0575D">
        <w:rPr>
          <w:sz w:val="20"/>
          <w:szCs w:val="20"/>
        </w:rPr>
        <w:t>i</w:t>
      </w:r>
      <w:r w:rsidRPr="23E0575D">
        <w:rPr>
          <w:sz w:val="20"/>
          <w:szCs w:val="20"/>
        </w:rPr>
        <w:t xml:space="preserve">n accordance with AWWA C110, for ductile iron pipe. Minimum bolt length shall be the sum of the mating flange maximum thicknesses, sealing gasket, </w:t>
      </w:r>
      <w:proofErr w:type="gramStart"/>
      <w:r w:rsidRPr="23E0575D">
        <w:rPr>
          <w:sz w:val="20"/>
          <w:szCs w:val="20"/>
        </w:rPr>
        <w:t>insulating</w:t>
      </w:r>
      <w:proofErr w:type="gramEnd"/>
      <w:r w:rsidRPr="23E0575D">
        <w:rPr>
          <w:sz w:val="20"/>
          <w:szCs w:val="20"/>
        </w:rPr>
        <w:t xml:space="preserve"> and steel washer thickness, and depth of the nut plus 1/8-inch minimum before </w:t>
      </w:r>
      <w:r w:rsidR="075C6DD7" w:rsidRPr="23E0575D">
        <w:rPr>
          <w:sz w:val="20"/>
          <w:szCs w:val="20"/>
        </w:rPr>
        <w:t>torquing</w:t>
      </w:r>
      <w:r w:rsidRPr="23E0575D">
        <w:rPr>
          <w:sz w:val="20"/>
          <w:szCs w:val="20"/>
        </w:rPr>
        <w:t>. Since insulating sleeves may not fit over unthreaded portions of fasteners, bolts shall be cut thread full body or threaded rod as required to meet the inside diameter dimensions of the insulating sleeves specified herein.</w:t>
      </w:r>
    </w:p>
    <w:p w14:paraId="2A4C35DB" w14:textId="77777777" w:rsidR="000A5CEB" w:rsidRPr="006408DC" w:rsidRDefault="000A5CEB" w:rsidP="003D1CC5">
      <w:pPr>
        <w:pStyle w:val="Subparagrapha"/>
        <w:numPr>
          <w:ilvl w:val="4"/>
          <w:numId w:val="3"/>
        </w:numPr>
        <w:jc w:val="both"/>
        <w:rPr>
          <w:sz w:val="20"/>
          <w:szCs w:val="20"/>
        </w:rPr>
      </w:pPr>
      <w:r w:rsidRPr="006408DC">
        <w:rPr>
          <w:sz w:val="20"/>
          <w:szCs w:val="20"/>
        </w:rPr>
        <w:t>Steel Pipe:</w:t>
      </w:r>
    </w:p>
    <w:p w14:paraId="108DD75C" w14:textId="628B953C" w:rsidR="008E03A2" w:rsidRPr="006408DC" w:rsidRDefault="008E03A2" w:rsidP="003D1CC5">
      <w:pPr>
        <w:pStyle w:val="Subparagrapha"/>
        <w:jc w:val="both"/>
        <w:rPr>
          <w:sz w:val="20"/>
          <w:szCs w:val="20"/>
        </w:rPr>
      </w:pPr>
      <w:r w:rsidRPr="23E0575D">
        <w:rPr>
          <w:sz w:val="20"/>
          <w:szCs w:val="20"/>
        </w:rPr>
        <w:t xml:space="preserve">Fasteners: in accordance with AWWA C-208-Dimensions for Fabricated Steel Water Pipe Fittings. Minimum bolt length shall be the sum of the mating flange maximum thicknesses, sealing gasket, </w:t>
      </w:r>
      <w:proofErr w:type="gramStart"/>
      <w:r w:rsidRPr="23E0575D">
        <w:rPr>
          <w:sz w:val="20"/>
          <w:szCs w:val="20"/>
        </w:rPr>
        <w:t>insulating</w:t>
      </w:r>
      <w:proofErr w:type="gramEnd"/>
      <w:r w:rsidRPr="23E0575D">
        <w:rPr>
          <w:sz w:val="20"/>
          <w:szCs w:val="20"/>
        </w:rPr>
        <w:t xml:space="preserve"> and steel washer thickness, and depth of the nut plus 1/8-inch minimum before </w:t>
      </w:r>
      <w:r w:rsidR="3B8FD606" w:rsidRPr="23E0575D">
        <w:rPr>
          <w:sz w:val="20"/>
          <w:szCs w:val="20"/>
        </w:rPr>
        <w:t>torquing</w:t>
      </w:r>
      <w:r w:rsidRPr="23E0575D">
        <w:rPr>
          <w:sz w:val="20"/>
          <w:szCs w:val="20"/>
        </w:rPr>
        <w:t xml:space="preserve">. Since insulating sleeves may not fit over unthreaded portions of fasteners, bolts shall be cut thread full body or threaded rod as required to meet the inside diameter dimensions of the insulating sleeves specified herein. </w:t>
      </w:r>
    </w:p>
    <w:p w14:paraId="09AC1060" w14:textId="11172B2D" w:rsidR="00C85EC4" w:rsidRPr="00485193" w:rsidRDefault="00C85EC4" w:rsidP="003D1CC5">
      <w:pPr>
        <w:pStyle w:val="Paragraph1"/>
        <w:numPr>
          <w:ilvl w:val="3"/>
          <w:numId w:val="3"/>
        </w:numPr>
        <w:jc w:val="both"/>
        <w:rPr>
          <w:sz w:val="20"/>
          <w:szCs w:val="20"/>
        </w:rPr>
      </w:pPr>
      <w:r w:rsidRPr="00485193">
        <w:rPr>
          <w:sz w:val="20"/>
          <w:szCs w:val="20"/>
        </w:rPr>
        <w:t xml:space="preserve">The insulating corporation valves (stops) shall consist of </w:t>
      </w:r>
      <w:proofErr w:type="gramStart"/>
      <w:r w:rsidRPr="00485193">
        <w:rPr>
          <w:sz w:val="20"/>
          <w:szCs w:val="20"/>
        </w:rPr>
        <w:t>a brass</w:t>
      </w:r>
      <w:proofErr w:type="gramEnd"/>
      <w:r w:rsidRPr="00485193">
        <w:rPr>
          <w:sz w:val="20"/>
          <w:szCs w:val="20"/>
        </w:rPr>
        <w:t xml:space="preserve"> fitting with a nylon insulator. The insulated corporation ball valve shall be manufactured by Ford Meter Box Company. The corporation valve shall be </w:t>
      </w:r>
      <w:r w:rsidR="001E0AD8" w:rsidRPr="00485193">
        <w:rPr>
          <w:sz w:val="20"/>
          <w:szCs w:val="20"/>
        </w:rPr>
        <w:t>m</w:t>
      </w:r>
      <w:r w:rsidRPr="00485193">
        <w:rPr>
          <w:sz w:val="20"/>
          <w:szCs w:val="20"/>
        </w:rPr>
        <w:t xml:space="preserve">odel </w:t>
      </w:r>
      <w:proofErr w:type="gramStart"/>
      <w:r w:rsidRPr="00485193">
        <w:rPr>
          <w:sz w:val="20"/>
          <w:szCs w:val="20"/>
        </w:rPr>
        <w:t>FB600</w:t>
      </w:r>
      <w:proofErr w:type="gramEnd"/>
      <w:r w:rsidRPr="00485193">
        <w:rPr>
          <w:sz w:val="20"/>
          <w:szCs w:val="20"/>
        </w:rPr>
        <w:t xml:space="preserve"> and the insulator adaptor shall be as follows:</w:t>
      </w:r>
    </w:p>
    <w:p w14:paraId="28FCE3CE" w14:textId="14B1A0C9" w:rsidR="00C85EC4" w:rsidRPr="00485193" w:rsidRDefault="001E0AD8" w:rsidP="003D1CC5">
      <w:pPr>
        <w:pStyle w:val="Paragraph1"/>
        <w:numPr>
          <w:ilvl w:val="4"/>
          <w:numId w:val="3"/>
        </w:numPr>
        <w:jc w:val="both"/>
        <w:rPr>
          <w:sz w:val="20"/>
          <w:szCs w:val="20"/>
        </w:rPr>
      </w:pPr>
      <w:r w:rsidRPr="00485193">
        <w:rPr>
          <w:sz w:val="20"/>
          <w:szCs w:val="20"/>
        </w:rPr>
        <w:t>3/4-</w:t>
      </w:r>
      <w:r w:rsidR="00C85EC4" w:rsidRPr="00485193">
        <w:rPr>
          <w:sz w:val="20"/>
          <w:szCs w:val="20"/>
        </w:rPr>
        <w:t>inch service</w:t>
      </w:r>
      <w:proofErr w:type="gramStart"/>
      <w:r w:rsidR="00C85EC4" w:rsidRPr="00485193">
        <w:rPr>
          <w:sz w:val="20"/>
          <w:szCs w:val="20"/>
        </w:rPr>
        <w:t>:</w:t>
      </w:r>
      <w:r w:rsidR="00C85EC4" w:rsidRPr="00485193">
        <w:rPr>
          <w:sz w:val="20"/>
          <w:szCs w:val="20"/>
        </w:rPr>
        <w:tab/>
      </w:r>
      <w:r w:rsidR="00C85EC4" w:rsidRPr="00485193">
        <w:rPr>
          <w:sz w:val="20"/>
          <w:szCs w:val="20"/>
        </w:rPr>
        <w:tab/>
        <w:t>SI</w:t>
      </w:r>
      <w:proofErr w:type="gramEnd"/>
      <w:r w:rsidR="00C85EC4" w:rsidRPr="00485193">
        <w:rPr>
          <w:sz w:val="20"/>
          <w:szCs w:val="20"/>
        </w:rPr>
        <w:t>-C04-33-AWT</w:t>
      </w:r>
    </w:p>
    <w:p w14:paraId="08BC20C5" w14:textId="1A4DC2D5" w:rsidR="00C85EC4" w:rsidRPr="00485193" w:rsidRDefault="00C85EC4" w:rsidP="003D1CC5">
      <w:pPr>
        <w:pStyle w:val="Paragraph1"/>
        <w:numPr>
          <w:ilvl w:val="4"/>
          <w:numId w:val="3"/>
        </w:numPr>
        <w:jc w:val="both"/>
        <w:rPr>
          <w:sz w:val="20"/>
          <w:szCs w:val="20"/>
        </w:rPr>
      </w:pPr>
      <w:r w:rsidRPr="00485193">
        <w:rPr>
          <w:sz w:val="20"/>
          <w:szCs w:val="20"/>
        </w:rPr>
        <w:t>1</w:t>
      </w:r>
      <w:r w:rsidR="001E0AD8" w:rsidRPr="00485193">
        <w:rPr>
          <w:sz w:val="20"/>
          <w:szCs w:val="20"/>
        </w:rPr>
        <w:t>-</w:t>
      </w:r>
      <w:r w:rsidRPr="00485193">
        <w:rPr>
          <w:sz w:val="20"/>
          <w:szCs w:val="20"/>
        </w:rPr>
        <w:t>inch service</w:t>
      </w:r>
      <w:proofErr w:type="gramStart"/>
      <w:r w:rsidRPr="00485193">
        <w:rPr>
          <w:sz w:val="20"/>
          <w:szCs w:val="20"/>
        </w:rPr>
        <w:t>:</w:t>
      </w:r>
      <w:r w:rsidRPr="00485193">
        <w:rPr>
          <w:sz w:val="20"/>
          <w:szCs w:val="20"/>
        </w:rPr>
        <w:tab/>
      </w:r>
      <w:r w:rsidRPr="00485193">
        <w:rPr>
          <w:sz w:val="20"/>
          <w:szCs w:val="20"/>
        </w:rPr>
        <w:tab/>
        <w:t>SI</w:t>
      </w:r>
      <w:proofErr w:type="gramEnd"/>
      <w:r w:rsidRPr="00485193">
        <w:rPr>
          <w:sz w:val="20"/>
          <w:szCs w:val="20"/>
        </w:rPr>
        <w:t>-C04-44-AWT</w:t>
      </w:r>
    </w:p>
    <w:p w14:paraId="3441CB42" w14:textId="51422567" w:rsidR="00C85EC4" w:rsidRPr="00485193" w:rsidRDefault="00C85EC4" w:rsidP="003D1CC5">
      <w:pPr>
        <w:pStyle w:val="Paragraph1"/>
        <w:numPr>
          <w:ilvl w:val="4"/>
          <w:numId w:val="3"/>
        </w:numPr>
        <w:jc w:val="both"/>
        <w:rPr>
          <w:sz w:val="20"/>
          <w:szCs w:val="20"/>
        </w:rPr>
      </w:pPr>
      <w:r w:rsidRPr="00485193">
        <w:rPr>
          <w:sz w:val="20"/>
          <w:szCs w:val="20"/>
        </w:rPr>
        <w:t>1-1/2</w:t>
      </w:r>
      <w:r w:rsidR="001E0AD8" w:rsidRPr="00485193">
        <w:rPr>
          <w:sz w:val="20"/>
          <w:szCs w:val="20"/>
        </w:rPr>
        <w:t>-</w:t>
      </w:r>
      <w:r w:rsidRPr="00485193">
        <w:rPr>
          <w:sz w:val="20"/>
          <w:szCs w:val="20"/>
        </w:rPr>
        <w:t>inch service</w:t>
      </w:r>
      <w:proofErr w:type="gramStart"/>
      <w:r w:rsidRPr="00485193">
        <w:rPr>
          <w:sz w:val="20"/>
          <w:szCs w:val="20"/>
        </w:rPr>
        <w:t>:</w:t>
      </w:r>
      <w:r w:rsidRPr="00485193">
        <w:rPr>
          <w:sz w:val="20"/>
          <w:szCs w:val="20"/>
        </w:rPr>
        <w:tab/>
      </w:r>
      <w:r w:rsidR="001E0AD8" w:rsidRPr="00485193">
        <w:rPr>
          <w:sz w:val="20"/>
          <w:szCs w:val="20"/>
        </w:rPr>
        <w:tab/>
      </w:r>
      <w:r w:rsidRPr="00485193">
        <w:rPr>
          <w:sz w:val="20"/>
          <w:szCs w:val="20"/>
        </w:rPr>
        <w:t>SI</w:t>
      </w:r>
      <w:proofErr w:type="gramEnd"/>
      <w:r w:rsidRPr="00485193">
        <w:rPr>
          <w:sz w:val="20"/>
          <w:szCs w:val="20"/>
        </w:rPr>
        <w:t>-C04-66-AWT</w:t>
      </w:r>
    </w:p>
    <w:p w14:paraId="5B1F6476" w14:textId="6069ADEC" w:rsidR="00C85EC4" w:rsidRPr="00485193" w:rsidRDefault="00C85EC4" w:rsidP="003D1CC5">
      <w:pPr>
        <w:pStyle w:val="Paragraph1"/>
        <w:numPr>
          <w:ilvl w:val="4"/>
          <w:numId w:val="3"/>
        </w:numPr>
        <w:jc w:val="both"/>
        <w:rPr>
          <w:sz w:val="20"/>
          <w:szCs w:val="20"/>
        </w:rPr>
      </w:pPr>
      <w:r w:rsidRPr="00485193">
        <w:rPr>
          <w:sz w:val="20"/>
          <w:szCs w:val="20"/>
        </w:rPr>
        <w:t>2</w:t>
      </w:r>
      <w:r w:rsidR="001E0AD8" w:rsidRPr="00485193">
        <w:rPr>
          <w:sz w:val="20"/>
          <w:szCs w:val="20"/>
        </w:rPr>
        <w:t>-</w:t>
      </w:r>
      <w:r w:rsidRPr="00485193">
        <w:rPr>
          <w:sz w:val="20"/>
          <w:szCs w:val="20"/>
        </w:rPr>
        <w:t xml:space="preserve">inch service: </w:t>
      </w:r>
      <w:r w:rsidRPr="00485193">
        <w:rPr>
          <w:sz w:val="20"/>
          <w:szCs w:val="20"/>
        </w:rPr>
        <w:tab/>
      </w:r>
      <w:r w:rsidRPr="00485193">
        <w:rPr>
          <w:sz w:val="20"/>
          <w:szCs w:val="20"/>
        </w:rPr>
        <w:tab/>
        <w:t>SI-C04-77-AWT</w:t>
      </w:r>
    </w:p>
    <w:p w14:paraId="33AF21C9" w14:textId="14932E54" w:rsidR="00C85EC4" w:rsidRPr="00485193" w:rsidRDefault="00CA472D" w:rsidP="003D1CC5">
      <w:pPr>
        <w:pStyle w:val="Paragraph1"/>
        <w:numPr>
          <w:ilvl w:val="3"/>
          <w:numId w:val="3"/>
        </w:numPr>
        <w:jc w:val="both"/>
        <w:rPr>
          <w:sz w:val="20"/>
          <w:szCs w:val="20"/>
        </w:rPr>
      </w:pPr>
      <w:r w:rsidRPr="7BA3BE15">
        <w:rPr>
          <w:sz w:val="20"/>
          <w:szCs w:val="20"/>
        </w:rPr>
        <w:t xml:space="preserve">Insulating Unions: </w:t>
      </w:r>
      <w:r w:rsidR="0C92A531" w:rsidRPr="7BA3BE15">
        <w:rPr>
          <w:sz w:val="20"/>
          <w:szCs w:val="20"/>
        </w:rPr>
        <w:t>O-ring</w:t>
      </w:r>
      <w:r w:rsidRPr="7BA3BE15">
        <w:rPr>
          <w:sz w:val="20"/>
          <w:szCs w:val="20"/>
        </w:rPr>
        <w:t xml:space="preserve"> sealed with </w:t>
      </w:r>
      <w:proofErr w:type="gramStart"/>
      <w:r w:rsidRPr="7BA3BE15">
        <w:rPr>
          <w:sz w:val="20"/>
          <w:szCs w:val="20"/>
        </w:rPr>
        <w:t>molded</w:t>
      </w:r>
      <w:proofErr w:type="gramEnd"/>
      <w:r w:rsidRPr="7BA3BE15">
        <w:rPr>
          <w:sz w:val="20"/>
          <w:szCs w:val="20"/>
        </w:rPr>
        <w:t xml:space="preserve"> and bonded insulating bushing to union body.  Unions shall be manufactured by Central Plastics Co., Shawnee, OK, or </w:t>
      </w:r>
      <w:r w:rsidR="00643625" w:rsidRPr="7BA3BE15">
        <w:rPr>
          <w:sz w:val="20"/>
          <w:szCs w:val="20"/>
        </w:rPr>
        <w:t>equivalent</w:t>
      </w:r>
      <w:r w:rsidR="009E50D5" w:rsidRPr="7BA3BE15">
        <w:rPr>
          <w:sz w:val="20"/>
          <w:szCs w:val="20"/>
        </w:rPr>
        <w:t>.</w:t>
      </w:r>
    </w:p>
    <w:p w14:paraId="60AFE167" w14:textId="50A6F168" w:rsidR="00C85EC4" w:rsidRPr="00485193" w:rsidRDefault="00464488" w:rsidP="003D1CC5">
      <w:pPr>
        <w:pStyle w:val="ArticleHeading"/>
        <w:numPr>
          <w:ilvl w:val="0"/>
          <w:numId w:val="0"/>
        </w:numPr>
        <w:jc w:val="both"/>
        <w:rPr>
          <w:sz w:val="20"/>
          <w:szCs w:val="20"/>
        </w:rPr>
      </w:pPr>
      <w:r w:rsidRPr="00485193">
        <w:rPr>
          <w:sz w:val="20"/>
          <w:szCs w:val="20"/>
        </w:rPr>
        <w:t>2.</w:t>
      </w:r>
      <w:r w:rsidR="008652BE">
        <w:rPr>
          <w:sz w:val="20"/>
          <w:szCs w:val="20"/>
        </w:rPr>
        <w:t>2</w:t>
      </w:r>
      <w:r w:rsidRPr="00485193">
        <w:rPr>
          <w:sz w:val="20"/>
          <w:szCs w:val="20"/>
        </w:rPr>
        <w:t xml:space="preserve"> </w:t>
      </w:r>
      <w:r w:rsidR="00C85EC4" w:rsidRPr="00485193">
        <w:rPr>
          <w:sz w:val="20"/>
          <w:szCs w:val="20"/>
        </w:rPr>
        <w:t>GALVANIC ANODE CATHODIC PROTECTION SYSTEM</w:t>
      </w:r>
    </w:p>
    <w:p w14:paraId="56670DE6" w14:textId="0D714826" w:rsidR="00C85EC4" w:rsidRPr="00485193" w:rsidRDefault="00C85EC4" w:rsidP="003D1CC5">
      <w:pPr>
        <w:pStyle w:val="Paragraph"/>
        <w:numPr>
          <w:ilvl w:val="2"/>
          <w:numId w:val="6"/>
        </w:numPr>
        <w:jc w:val="both"/>
        <w:rPr>
          <w:sz w:val="20"/>
          <w:szCs w:val="20"/>
        </w:rPr>
      </w:pPr>
      <w:r w:rsidRPr="00485193">
        <w:rPr>
          <w:sz w:val="20"/>
          <w:szCs w:val="20"/>
        </w:rPr>
        <w:t>G</w:t>
      </w:r>
      <w:bookmarkEnd w:id="4"/>
      <w:r w:rsidR="007A3472" w:rsidRPr="00485193">
        <w:rPr>
          <w:sz w:val="20"/>
          <w:szCs w:val="20"/>
        </w:rPr>
        <w:t>alvanic Anodes</w:t>
      </w:r>
    </w:p>
    <w:p w14:paraId="4A8D1675" w14:textId="77777777" w:rsidR="00C85EC4" w:rsidRPr="00485193" w:rsidRDefault="00C85EC4" w:rsidP="003D1CC5">
      <w:pPr>
        <w:pStyle w:val="Paragraph1"/>
        <w:numPr>
          <w:ilvl w:val="3"/>
          <w:numId w:val="6"/>
        </w:numPr>
        <w:jc w:val="both"/>
        <w:rPr>
          <w:sz w:val="20"/>
          <w:szCs w:val="20"/>
        </w:rPr>
      </w:pPr>
      <w:r w:rsidRPr="00485193">
        <w:rPr>
          <w:sz w:val="20"/>
          <w:szCs w:val="20"/>
        </w:rPr>
        <w:t>Magnesium Anodes:</w:t>
      </w:r>
    </w:p>
    <w:p w14:paraId="21A3618B" w14:textId="654BDBCC" w:rsidR="00C85EC4" w:rsidRPr="00485193" w:rsidRDefault="00C85EC4" w:rsidP="003D1CC5">
      <w:pPr>
        <w:pStyle w:val="Subparagrapha"/>
        <w:numPr>
          <w:ilvl w:val="4"/>
          <w:numId w:val="6"/>
        </w:numPr>
        <w:spacing w:after="120"/>
        <w:jc w:val="both"/>
        <w:rPr>
          <w:sz w:val="20"/>
          <w:szCs w:val="20"/>
        </w:rPr>
      </w:pPr>
      <w:r w:rsidRPr="00485193">
        <w:rPr>
          <w:sz w:val="20"/>
          <w:szCs w:val="20"/>
        </w:rPr>
        <w:t xml:space="preserve">Composition: </w:t>
      </w:r>
      <w:r w:rsidR="007A3472" w:rsidRPr="00485193">
        <w:rPr>
          <w:sz w:val="20"/>
          <w:szCs w:val="20"/>
        </w:rPr>
        <w:t>h</w:t>
      </w:r>
      <w:r w:rsidRPr="00485193">
        <w:rPr>
          <w:sz w:val="20"/>
          <w:szCs w:val="20"/>
        </w:rPr>
        <w:t>igh potential magnesium, ASTM B843.</w:t>
      </w:r>
      <w:r w:rsidRPr="00485193">
        <w:rPr>
          <w:rFonts w:eastAsia="Arial"/>
          <w:spacing w:val="-4"/>
          <w:sz w:val="20"/>
          <w:szCs w:val="20"/>
        </w:rPr>
        <w:t xml:space="preserve"> </w:t>
      </w:r>
      <w:r w:rsidRPr="00485193">
        <w:rPr>
          <w:sz w:val="20"/>
          <w:szCs w:val="20"/>
        </w:rPr>
        <w:t>The composition of the high potential anode shall be as follows:</w:t>
      </w:r>
    </w:p>
    <w:p w14:paraId="2D13979B" w14:textId="77777777" w:rsidR="00402029" w:rsidRDefault="00C85EC4" w:rsidP="003D1CC5">
      <w:pPr>
        <w:pStyle w:val="Subparagraph1"/>
        <w:jc w:val="both"/>
        <w:rPr>
          <w:sz w:val="20"/>
          <w:szCs w:val="20"/>
        </w:rPr>
      </w:pPr>
      <w:r w:rsidRPr="00402029">
        <w:rPr>
          <w:sz w:val="20"/>
          <w:szCs w:val="20"/>
        </w:rPr>
        <w:t>Aluminum</w:t>
      </w:r>
      <w:r w:rsidRPr="00402029">
        <w:rPr>
          <w:sz w:val="20"/>
          <w:szCs w:val="20"/>
        </w:rPr>
        <w:tab/>
      </w:r>
      <w:r w:rsidR="007A3472" w:rsidRPr="00402029">
        <w:rPr>
          <w:sz w:val="20"/>
          <w:szCs w:val="20"/>
        </w:rPr>
        <w:tab/>
      </w:r>
      <w:r w:rsidRPr="00402029">
        <w:rPr>
          <w:sz w:val="20"/>
          <w:szCs w:val="20"/>
        </w:rPr>
        <w:t xml:space="preserve">0.010% Maximum </w:t>
      </w:r>
    </w:p>
    <w:p w14:paraId="5B4AC838" w14:textId="63ABEB06" w:rsidR="00C85EC4" w:rsidRPr="00402029" w:rsidRDefault="00C85EC4" w:rsidP="003D1CC5">
      <w:pPr>
        <w:pStyle w:val="Subparagraph1"/>
        <w:jc w:val="both"/>
        <w:rPr>
          <w:sz w:val="20"/>
          <w:szCs w:val="20"/>
        </w:rPr>
      </w:pPr>
      <w:r w:rsidRPr="00402029">
        <w:rPr>
          <w:sz w:val="20"/>
          <w:szCs w:val="20"/>
        </w:rPr>
        <w:t>Manganese</w:t>
      </w:r>
      <w:r w:rsidRPr="00402029">
        <w:rPr>
          <w:sz w:val="20"/>
          <w:szCs w:val="20"/>
        </w:rPr>
        <w:tab/>
      </w:r>
      <w:r w:rsidR="007A3472" w:rsidRPr="00402029">
        <w:rPr>
          <w:sz w:val="20"/>
          <w:szCs w:val="20"/>
        </w:rPr>
        <w:tab/>
      </w:r>
      <w:r w:rsidRPr="00402029">
        <w:rPr>
          <w:sz w:val="20"/>
          <w:szCs w:val="20"/>
        </w:rPr>
        <w:t xml:space="preserve">0.50 to 1.30% </w:t>
      </w:r>
    </w:p>
    <w:p w14:paraId="5EEFE090" w14:textId="0476BA1E" w:rsidR="00C85EC4" w:rsidRPr="00402029" w:rsidRDefault="00C85EC4" w:rsidP="003D1CC5">
      <w:pPr>
        <w:pStyle w:val="Subparagraph1"/>
        <w:jc w:val="both"/>
        <w:rPr>
          <w:sz w:val="20"/>
          <w:szCs w:val="20"/>
        </w:rPr>
      </w:pPr>
      <w:r w:rsidRPr="00402029">
        <w:rPr>
          <w:sz w:val="20"/>
          <w:szCs w:val="20"/>
        </w:rPr>
        <w:t>Copper</w:t>
      </w:r>
      <w:r w:rsidRPr="00402029">
        <w:rPr>
          <w:sz w:val="20"/>
          <w:szCs w:val="20"/>
        </w:rPr>
        <w:tab/>
      </w:r>
      <w:r w:rsidRPr="00402029">
        <w:rPr>
          <w:sz w:val="20"/>
          <w:szCs w:val="20"/>
        </w:rPr>
        <w:tab/>
        <w:t xml:space="preserve">0.02% Maximum </w:t>
      </w:r>
    </w:p>
    <w:p w14:paraId="3386D472" w14:textId="371623E8" w:rsidR="00C85EC4" w:rsidRPr="00402029" w:rsidRDefault="00C85EC4" w:rsidP="003D1CC5">
      <w:pPr>
        <w:pStyle w:val="Subparagraph1"/>
        <w:jc w:val="both"/>
        <w:rPr>
          <w:sz w:val="20"/>
          <w:szCs w:val="20"/>
        </w:rPr>
      </w:pPr>
      <w:r w:rsidRPr="00402029">
        <w:rPr>
          <w:sz w:val="20"/>
          <w:szCs w:val="20"/>
        </w:rPr>
        <w:lastRenderedPageBreak/>
        <w:t>Nickel</w:t>
      </w:r>
      <w:r w:rsidRPr="00402029">
        <w:rPr>
          <w:sz w:val="20"/>
          <w:szCs w:val="20"/>
        </w:rPr>
        <w:tab/>
      </w:r>
      <w:r w:rsidRPr="00402029">
        <w:rPr>
          <w:sz w:val="20"/>
          <w:szCs w:val="20"/>
        </w:rPr>
        <w:tab/>
      </w:r>
      <w:r w:rsidR="007630CA" w:rsidRPr="00402029">
        <w:rPr>
          <w:sz w:val="20"/>
          <w:szCs w:val="20"/>
        </w:rPr>
        <w:tab/>
      </w:r>
      <w:r w:rsidRPr="00402029">
        <w:rPr>
          <w:sz w:val="20"/>
          <w:szCs w:val="20"/>
        </w:rPr>
        <w:t xml:space="preserve">0.001% Maximum </w:t>
      </w:r>
    </w:p>
    <w:p w14:paraId="5690F4FA" w14:textId="77777777" w:rsidR="00C85EC4" w:rsidRPr="00402029" w:rsidRDefault="00C85EC4" w:rsidP="003D1CC5">
      <w:pPr>
        <w:pStyle w:val="Subparagraph1"/>
        <w:jc w:val="both"/>
        <w:rPr>
          <w:sz w:val="20"/>
          <w:szCs w:val="20"/>
        </w:rPr>
      </w:pPr>
      <w:r w:rsidRPr="00402029">
        <w:rPr>
          <w:sz w:val="20"/>
          <w:szCs w:val="20"/>
        </w:rPr>
        <w:t>Zinc</w:t>
      </w:r>
      <w:r w:rsidRPr="00402029">
        <w:rPr>
          <w:sz w:val="20"/>
          <w:szCs w:val="20"/>
        </w:rPr>
        <w:tab/>
      </w:r>
      <w:r w:rsidRPr="00402029">
        <w:rPr>
          <w:sz w:val="20"/>
          <w:szCs w:val="20"/>
        </w:rPr>
        <w:tab/>
      </w:r>
      <w:r w:rsidRPr="00402029">
        <w:rPr>
          <w:sz w:val="20"/>
          <w:szCs w:val="20"/>
        </w:rPr>
        <w:tab/>
      </w:r>
      <w:r w:rsidRPr="00402029">
        <w:rPr>
          <w:sz w:val="20"/>
          <w:szCs w:val="20"/>
        </w:rPr>
        <w:tab/>
        <w:t>0.05% Maximum Iron</w:t>
      </w:r>
      <w:r w:rsidRPr="00402029">
        <w:rPr>
          <w:sz w:val="20"/>
          <w:szCs w:val="20"/>
        </w:rPr>
        <w:tab/>
        <w:t xml:space="preserve">0.03% Maximum </w:t>
      </w:r>
    </w:p>
    <w:p w14:paraId="1212F350" w14:textId="676C4E60" w:rsidR="00C85EC4" w:rsidRPr="00402029" w:rsidRDefault="00C85EC4" w:rsidP="003D1CC5">
      <w:pPr>
        <w:pStyle w:val="Subparagraph1"/>
        <w:jc w:val="both"/>
        <w:rPr>
          <w:sz w:val="20"/>
          <w:szCs w:val="20"/>
        </w:rPr>
      </w:pPr>
      <w:r w:rsidRPr="00402029">
        <w:rPr>
          <w:sz w:val="20"/>
          <w:szCs w:val="20"/>
        </w:rPr>
        <w:t>Silicon</w:t>
      </w:r>
      <w:r w:rsidRPr="00402029">
        <w:rPr>
          <w:sz w:val="20"/>
          <w:szCs w:val="20"/>
        </w:rPr>
        <w:tab/>
      </w:r>
      <w:r w:rsidRPr="00402029">
        <w:rPr>
          <w:sz w:val="20"/>
          <w:szCs w:val="20"/>
        </w:rPr>
        <w:tab/>
      </w:r>
      <w:r w:rsidR="007630CA" w:rsidRPr="00402029">
        <w:rPr>
          <w:sz w:val="20"/>
          <w:szCs w:val="20"/>
        </w:rPr>
        <w:tab/>
      </w:r>
      <w:r w:rsidRPr="00402029">
        <w:rPr>
          <w:sz w:val="20"/>
          <w:szCs w:val="20"/>
        </w:rPr>
        <w:t xml:space="preserve">0.05% Maximum </w:t>
      </w:r>
    </w:p>
    <w:p w14:paraId="7C0D0B64" w14:textId="77777777" w:rsidR="00C85EC4" w:rsidRPr="00402029" w:rsidRDefault="00C85EC4" w:rsidP="003D1CC5">
      <w:pPr>
        <w:pStyle w:val="Subparagraph1"/>
        <w:jc w:val="both"/>
        <w:rPr>
          <w:sz w:val="20"/>
          <w:szCs w:val="20"/>
        </w:rPr>
      </w:pPr>
      <w:r w:rsidRPr="00402029">
        <w:rPr>
          <w:sz w:val="20"/>
          <w:szCs w:val="20"/>
        </w:rPr>
        <w:t>Other</w:t>
      </w:r>
      <w:r w:rsidRPr="00402029">
        <w:rPr>
          <w:sz w:val="20"/>
          <w:szCs w:val="20"/>
        </w:rPr>
        <w:tab/>
      </w:r>
      <w:r w:rsidRPr="00402029">
        <w:rPr>
          <w:sz w:val="20"/>
          <w:szCs w:val="20"/>
        </w:rPr>
        <w:tab/>
      </w:r>
      <w:r w:rsidRPr="00402029">
        <w:rPr>
          <w:sz w:val="20"/>
          <w:szCs w:val="20"/>
        </w:rPr>
        <w:tab/>
        <w:t xml:space="preserve">0.05% each </w:t>
      </w:r>
    </w:p>
    <w:p w14:paraId="1B7AF889" w14:textId="2AEC2EE7" w:rsidR="00C85EC4" w:rsidRPr="00402029" w:rsidRDefault="00C85EC4" w:rsidP="003D1CC5">
      <w:pPr>
        <w:pStyle w:val="Subparagraph1"/>
        <w:jc w:val="both"/>
        <w:rPr>
          <w:sz w:val="20"/>
          <w:szCs w:val="20"/>
        </w:rPr>
      </w:pPr>
      <w:r w:rsidRPr="00402029">
        <w:rPr>
          <w:sz w:val="20"/>
          <w:szCs w:val="20"/>
        </w:rPr>
        <w:t>Magnesium</w:t>
      </w:r>
      <w:r w:rsidRPr="00402029">
        <w:rPr>
          <w:sz w:val="20"/>
          <w:szCs w:val="20"/>
        </w:rPr>
        <w:tab/>
      </w:r>
      <w:r w:rsidR="007A3472" w:rsidRPr="00402029">
        <w:rPr>
          <w:sz w:val="20"/>
          <w:szCs w:val="20"/>
        </w:rPr>
        <w:tab/>
      </w:r>
      <w:r w:rsidRPr="00402029">
        <w:rPr>
          <w:sz w:val="20"/>
          <w:szCs w:val="20"/>
        </w:rPr>
        <w:t>Remainder</w:t>
      </w:r>
    </w:p>
    <w:p w14:paraId="579D6753" w14:textId="34F2080F" w:rsidR="00C85EC4" w:rsidRPr="00485193" w:rsidRDefault="00C85EC4" w:rsidP="003D1CC5">
      <w:pPr>
        <w:pStyle w:val="Subparagrapha"/>
        <w:numPr>
          <w:ilvl w:val="4"/>
          <w:numId w:val="6"/>
        </w:numPr>
        <w:jc w:val="both"/>
        <w:rPr>
          <w:sz w:val="20"/>
          <w:szCs w:val="20"/>
        </w:rPr>
      </w:pPr>
      <w:r w:rsidRPr="00485193">
        <w:rPr>
          <w:sz w:val="20"/>
          <w:szCs w:val="20"/>
        </w:rPr>
        <w:t xml:space="preserve">Open </w:t>
      </w:r>
      <w:r w:rsidR="007A3472" w:rsidRPr="00485193">
        <w:rPr>
          <w:sz w:val="20"/>
          <w:szCs w:val="20"/>
        </w:rPr>
        <w:t>c</w:t>
      </w:r>
      <w:r w:rsidRPr="00485193">
        <w:rPr>
          <w:sz w:val="20"/>
          <w:szCs w:val="20"/>
        </w:rPr>
        <w:t xml:space="preserve">ircuit </w:t>
      </w:r>
      <w:r w:rsidR="007A3472" w:rsidRPr="00485193">
        <w:rPr>
          <w:sz w:val="20"/>
          <w:szCs w:val="20"/>
        </w:rPr>
        <w:t>p</w:t>
      </w:r>
      <w:r w:rsidRPr="00485193">
        <w:rPr>
          <w:sz w:val="20"/>
          <w:szCs w:val="20"/>
        </w:rPr>
        <w:t xml:space="preserve">otential and </w:t>
      </w:r>
      <w:r w:rsidR="007A3472" w:rsidRPr="00485193">
        <w:rPr>
          <w:sz w:val="20"/>
          <w:szCs w:val="20"/>
        </w:rPr>
        <w:t>e</w:t>
      </w:r>
      <w:r w:rsidRPr="00485193">
        <w:rPr>
          <w:sz w:val="20"/>
          <w:szCs w:val="20"/>
        </w:rPr>
        <w:t xml:space="preserve">lectrochemical </w:t>
      </w:r>
      <w:r w:rsidR="007A3472" w:rsidRPr="00485193">
        <w:rPr>
          <w:sz w:val="20"/>
          <w:szCs w:val="20"/>
        </w:rPr>
        <w:t>c</w:t>
      </w:r>
      <w:r w:rsidRPr="00485193">
        <w:rPr>
          <w:sz w:val="20"/>
          <w:szCs w:val="20"/>
        </w:rPr>
        <w:t>apacity:</w:t>
      </w:r>
    </w:p>
    <w:p w14:paraId="4C91C6E6" w14:textId="5CC32F2B" w:rsidR="00C85EC4" w:rsidRPr="00485193" w:rsidRDefault="00C85EC4" w:rsidP="003D1CC5">
      <w:pPr>
        <w:pStyle w:val="Subparagraph1"/>
        <w:numPr>
          <w:ilvl w:val="5"/>
          <w:numId w:val="6"/>
        </w:numPr>
        <w:jc w:val="both"/>
        <w:rPr>
          <w:sz w:val="20"/>
          <w:szCs w:val="20"/>
        </w:rPr>
      </w:pPr>
      <w:r w:rsidRPr="00485193">
        <w:rPr>
          <w:sz w:val="20"/>
          <w:szCs w:val="20"/>
        </w:rPr>
        <w:t xml:space="preserve">Open Circuit Potential: </w:t>
      </w:r>
      <w:r w:rsidR="007A3472" w:rsidRPr="00485193">
        <w:rPr>
          <w:sz w:val="20"/>
          <w:szCs w:val="20"/>
        </w:rPr>
        <w:t>n</w:t>
      </w:r>
      <w:r w:rsidRPr="00485193">
        <w:rPr>
          <w:sz w:val="20"/>
          <w:szCs w:val="20"/>
        </w:rPr>
        <w:t>egative 1.70</w:t>
      </w:r>
      <w:r w:rsidR="007A3472" w:rsidRPr="00485193">
        <w:rPr>
          <w:sz w:val="20"/>
          <w:szCs w:val="20"/>
        </w:rPr>
        <w:t>-</w:t>
      </w:r>
      <w:r w:rsidRPr="00485193">
        <w:rPr>
          <w:sz w:val="20"/>
          <w:szCs w:val="20"/>
        </w:rPr>
        <w:t>volts or more negative to a copper-copper sulfate reference electrode.</w:t>
      </w:r>
    </w:p>
    <w:p w14:paraId="0F88470A" w14:textId="53FA03B1" w:rsidR="00C85EC4" w:rsidRPr="00485193" w:rsidRDefault="00C85EC4" w:rsidP="003D1CC5">
      <w:pPr>
        <w:pStyle w:val="Subparagraph1"/>
        <w:numPr>
          <w:ilvl w:val="5"/>
          <w:numId w:val="6"/>
        </w:numPr>
        <w:jc w:val="both"/>
        <w:rPr>
          <w:sz w:val="20"/>
          <w:szCs w:val="20"/>
        </w:rPr>
      </w:pPr>
      <w:r w:rsidRPr="00485193">
        <w:rPr>
          <w:sz w:val="20"/>
          <w:szCs w:val="20"/>
        </w:rPr>
        <w:t>Electrochemical Capacity:</w:t>
      </w:r>
      <w:r w:rsidR="007A3472" w:rsidRPr="00485193">
        <w:rPr>
          <w:sz w:val="20"/>
          <w:szCs w:val="20"/>
        </w:rPr>
        <w:t xml:space="preserve"> </w:t>
      </w:r>
      <w:r w:rsidRPr="00485193">
        <w:rPr>
          <w:sz w:val="20"/>
          <w:szCs w:val="20"/>
        </w:rPr>
        <w:t>490</w:t>
      </w:r>
      <w:r w:rsidR="007A3472" w:rsidRPr="00485193">
        <w:rPr>
          <w:sz w:val="20"/>
          <w:szCs w:val="20"/>
        </w:rPr>
        <w:t>-</w:t>
      </w:r>
      <w:r w:rsidRPr="00485193">
        <w:rPr>
          <w:sz w:val="20"/>
          <w:szCs w:val="20"/>
        </w:rPr>
        <w:t>ampere</w:t>
      </w:r>
      <w:r w:rsidR="007A3472" w:rsidRPr="00485193">
        <w:rPr>
          <w:sz w:val="20"/>
          <w:szCs w:val="20"/>
        </w:rPr>
        <w:t>-</w:t>
      </w:r>
      <w:r w:rsidRPr="00485193">
        <w:rPr>
          <w:sz w:val="20"/>
          <w:szCs w:val="20"/>
        </w:rPr>
        <w:t>hours</w:t>
      </w:r>
      <w:r w:rsidR="007A3472" w:rsidRPr="00485193">
        <w:rPr>
          <w:sz w:val="20"/>
          <w:szCs w:val="20"/>
        </w:rPr>
        <w:t xml:space="preserve"> </w:t>
      </w:r>
      <w:r w:rsidRPr="00485193">
        <w:rPr>
          <w:sz w:val="20"/>
          <w:szCs w:val="20"/>
        </w:rPr>
        <w:t>per</w:t>
      </w:r>
      <w:r w:rsidR="007A3472" w:rsidRPr="00485193">
        <w:rPr>
          <w:sz w:val="20"/>
          <w:szCs w:val="20"/>
        </w:rPr>
        <w:t xml:space="preserve"> </w:t>
      </w:r>
      <w:r w:rsidRPr="00485193">
        <w:rPr>
          <w:sz w:val="20"/>
          <w:szCs w:val="20"/>
        </w:rPr>
        <w:t>pound at 50</w:t>
      </w:r>
      <w:r w:rsidR="00582908" w:rsidRPr="00485193">
        <w:rPr>
          <w:sz w:val="20"/>
          <w:szCs w:val="20"/>
        </w:rPr>
        <w:t>%</w:t>
      </w:r>
      <w:r w:rsidRPr="00485193">
        <w:rPr>
          <w:sz w:val="20"/>
          <w:szCs w:val="20"/>
        </w:rPr>
        <w:t xml:space="preserve"> efficiency, minimum.</w:t>
      </w:r>
    </w:p>
    <w:p w14:paraId="7A1A0A2B" w14:textId="77777777" w:rsidR="00C85EC4" w:rsidRPr="00485193" w:rsidRDefault="00C85EC4" w:rsidP="003D1CC5">
      <w:pPr>
        <w:pStyle w:val="Subparagraph1"/>
        <w:numPr>
          <w:ilvl w:val="5"/>
          <w:numId w:val="6"/>
        </w:numPr>
        <w:jc w:val="both"/>
        <w:rPr>
          <w:sz w:val="20"/>
          <w:szCs w:val="20"/>
        </w:rPr>
      </w:pPr>
      <w:r w:rsidRPr="00485193">
        <w:rPr>
          <w:sz w:val="20"/>
          <w:szCs w:val="20"/>
        </w:rPr>
        <w:t>As determined by laboratory testing using ASTM G97.</w:t>
      </w:r>
    </w:p>
    <w:p w14:paraId="54051505" w14:textId="08A90072" w:rsidR="00C85EC4" w:rsidRPr="00485193" w:rsidRDefault="00C85EC4" w:rsidP="003D1CC5">
      <w:pPr>
        <w:pStyle w:val="Subparagrapha"/>
        <w:numPr>
          <w:ilvl w:val="4"/>
          <w:numId w:val="6"/>
        </w:numPr>
        <w:jc w:val="both"/>
        <w:rPr>
          <w:sz w:val="20"/>
          <w:szCs w:val="20"/>
        </w:rPr>
      </w:pPr>
      <w:r w:rsidRPr="00485193">
        <w:rPr>
          <w:sz w:val="20"/>
          <w:szCs w:val="20"/>
        </w:rPr>
        <w:t>Dimensions: Ingot dimensions shall be 5.5</w:t>
      </w:r>
      <w:r w:rsidR="007A3472" w:rsidRPr="00485193">
        <w:rPr>
          <w:sz w:val="20"/>
          <w:szCs w:val="20"/>
        </w:rPr>
        <w:t>-inch</w:t>
      </w:r>
      <w:r w:rsidRPr="00485193">
        <w:rPr>
          <w:sz w:val="20"/>
          <w:szCs w:val="20"/>
        </w:rPr>
        <w:t xml:space="preserve"> x 19.875</w:t>
      </w:r>
      <w:r w:rsidR="007A3472" w:rsidRPr="00485193">
        <w:rPr>
          <w:sz w:val="20"/>
          <w:szCs w:val="20"/>
        </w:rPr>
        <w:t>-inch</w:t>
      </w:r>
      <w:r w:rsidRPr="00485193">
        <w:rPr>
          <w:sz w:val="20"/>
          <w:szCs w:val="20"/>
        </w:rPr>
        <w:t>, type 32D5.  Final dimensions of the backfill and anode shall be 8</w:t>
      </w:r>
      <w:r w:rsidR="007A3472" w:rsidRPr="00485193">
        <w:rPr>
          <w:sz w:val="20"/>
          <w:szCs w:val="20"/>
        </w:rPr>
        <w:t>-inch</w:t>
      </w:r>
      <w:r w:rsidRPr="00485193">
        <w:rPr>
          <w:sz w:val="20"/>
          <w:szCs w:val="20"/>
        </w:rPr>
        <w:t xml:space="preserve"> x 28</w:t>
      </w:r>
      <w:r w:rsidR="007A3472" w:rsidRPr="00485193">
        <w:rPr>
          <w:sz w:val="20"/>
          <w:szCs w:val="20"/>
        </w:rPr>
        <w:t>-inch</w:t>
      </w:r>
      <w:r w:rsidRPr="00485193">
        <w:rPr>
          <w:sz w:val="20"/>
          <w:szCs w:val="20"/>
        </w:rPr>
        <w:t>.</w:t>
      </w:r>
    </w:p>
    <w:p w14:paraId="62045554" w14:textId="1E525E5F" w:rsidR="00C85EC4" w:rsidRPr="00485193" w:rsidRDefault="00C85EC4" w:rsidP="003D1CC5">
      <w:pPr>
        <w:pStyle w:val="Subparagrapha"/>
        <w:numPr>
          <w:ilvl w:val="4"/>
          <w:numId w:val="6"/>
        </w:numPr>
        <w:jc w:val="both"/>
        <w:rPr>
          <w:sz w:val="20"/>
          <w:szCs w:val="20"/>
        </w:rPr>
      </w:pPr>
      <w:r w:rsidRPr="00485193">
        <w:rPr>
          <w:sz w:val="20"/>
          <w:szCs w:val="20"/>
        </w:rPr>
        <w:t xml:space="preserve">Weight: </w:t>
      </w:r>
      <w:r w:rsidR="007A3472" w:rsidRPr="00485193">
        <w:rPr>
          <w:sz w:val="20"/>
          <w:szCs w:val="20"/>
        </w:rPr>
        <w:t>b</w:t>
      </w:r>
      <w:r w:rsidRPr="00485193">
        <w:rPr>
          <w:sz w:val="20"/>
          <w:szCs w:val="20"/>
        </w:rPr>
        <w:t xml:space="preserve">are ingot weight shall be </w:t>
      </w:r>
      <w:r w:rsidR="00C91BC7" w:rsidRPr="00485193">
        <w:rPr>
          <w:sz w:val="20"/>
          <w:szCs w:val="20"/>
        </w:rPr>
        <w:t>17</w:t>
      </w:r>
      <w:r w:rsidR="007A3472" w:rsidRPr="00485193">
        <w:rPr>
          <w:sz w:val="20"/>
          <w:szCs w:val="20"/>
        </w:rPr>
        <w:t>-</w:t>
      </w:r>
      <w:r w:rsidRPr="00485193">
        <w:rPr>
          <w:sz w:val="20"/>
          <w:szCs w:val="20"/>
        </w:rPr>
        <w:t xml:space="preserve">pounds.  </w:t>
      </w:r>
      <w:proofErr w:type="gramStart"/>
      <w:r w:rsidRPr="00485193">
        <w:rPr>
          <w:sz w:val="20"/>
          <w:szCs w:val="20"/>
        </w:rPr>
        <w:t>Final</w:t>
      </w:r>
      <w:proofErr w:type="gramEnd"/>
      <w:r w:rsidRPr="00485193">
        <w:rPr>
          <w:sz w:val="20"/>
          <w:szCs w:val="20"/>
        </w:rPr>
        <w:t xml:space="preserve"> weight of the anode and backfill shall be </w:t>
      </w:r>
      <w:r w:rsidR="00C91BC7" w:rsidRPr="00485193">
        <w:rPr>
          <w:sz w:val="20"/>
          <w:szCs w:val="20"/>
        </w:rPr>
        <w:t>45</w:t>
      </w:r>
      <w:r w:rsidR="007A3472" w:rsidRPr="00485193">
        <w:rPr>
          <w:sz w:val="20"/>
          <w:szCs w:val="20"/>
        </w:rPr>
        <w:t>-</w:t>
      </w:r>
      <w:r w:rsidRPr="00485193">
        <w:rPr>
          <w:sz w:val="20"/>
          <w:szCs w:val="20"/>
        </w:rPr>
        <w:t>pounds.</w:t>
      </w:r>
    </w:p>
    <w:p w14:paraId="5B4A62A9" w14:textId="5A260065" w:rsidR="00C85EC4" w:rsidRPr="00485193" w:rsidRDefault="00CA472D" w:rsidP="003D1CC5">
      <w:pPr>
        <w:pStyle w:val="Paragraph1"/>
        <w:numPr>
          <w:ilvl w:val="3"/>
          <w:numId w:val="6"/>
        </w:numPr>
        <w:jc w:val="both"/>
        <w:rPr>
          <w:sz w:val="20"/>
          <w:szCs w:val="20"/>
        </w:rPr>
      </w:pPr>
      <w:r w:rsidRPr="00485193">
        <w:rPr>
          <w:sz w:val="20"/>
          <w:szCs w:val="20"/>
        </w:rPr>
        <w:t>Wire-to-Anode Connection: manufacturer’s standard. Anode connection shall be stronger than the wire.</w:t>
      </w:r>
      <w:r w:rsidRPr="00485193">
        <w:rPr>
          <w:rFonts w:eastAsia="Arial"/>
          <w:sz w:val="20"/>
          <w:szCs w:val="20"/>
        </w:rPr>
        <w:t xml:space="preserve"> </w:t>
      </w:r>
      <w:r w:rsidRPr="00485193">
        <w:rPr>
          <w:sz w:val="20"/>
          <w:szCs w:val="20"/>
        </w:rPr>
        <w:t xml:space="preserve">A minimum of 20-feet of #12 AWG solid copper wire with </w:t>
      </w:r>
      <w:r w:rsidR="009E50D5" w:rsidRPr="00485193">
        <w:rPr>
          <w:sz w:val="20"/>
          <w:szCs w:val="20"/>
        </w:rPr>
        <w:t>THWN</w:t>
      </w:r>
      <w:r w:rsidRPr="00485193">
        <w:rPr>
          <w:sz w:val="20"/>
          <w:szCs w:val="20"/>
        </w:rPr>
        <w:t xml:space="preserve"> insulation (</w:t>
      </w:r>
      <w:r w:rsidR="0044336C" w:rsidRPr="00485193">
        <w:rPr>
          <w:sz w:val="20"/>
          <w:szCs w:val="20"/>
        </w:rPr>
        <w:t>red</w:t>
      </w:r>
      <w:r w:rsidRPr="00485193">
        <w:rPr>
          <w:sz w:val="20"/>
          <w:szCs w:val="20"/>
        </w:rPr>
        <w:t xml:space="preserve">) shall be attached to the anode.  Wire to anode attachment shall be by silver solder and sealed to prevent any moisture </w:t>
      </w:r>
      <w:r w:rsidR="00C85EC4" w:rsidRPr="00485193">
        <w:rPr>
          <w:sz w:val="20"/>
          <w:szCs w:val="20"/>
        </w:rPr>
        <w:t>penetration.</w:t>
      </w:r>
    </w:p>
    <w:p w14:paraId="5CAD2911" w14:textId="17E9EF79" w:rsidR="00C85EC4" w:rsidRPr="00485193" w:rsidRDefault="00C85EC4" w:rsidP="003D1CC5">
      <w:pPr>
        <w:pStyle w:val="Paragraph"/>
        <w:numPr>
          <w:ilvl w:val="2"/>
          <w:numId w:val="6"/>
        </w:numPr>
        <w:jc w:val="both"/>
        <w:rPr>
          <w:sz w:val="20"/>
          <w:szCs w:val="20"/>
        </w:rPr>
      </w:pPr>
      <w:r w:rsidRPr="00485193">
        <w:rPr>
          <w:sz w:val="20"/>
          <w:szCs w:val="20"/>
        </w:rPr>
        <w:t>B</w:t>
      </w:r>
      <w:r w:rsidR="007A3472" w:rsidRPr="00485193">
        <w:rPr>
          <w:sz w:val="20"/>
          <w:szCs w:val="20"/>
        </w:rPr>
        <w:t>ackfill</w:t>
      </w:r>
    </w:p>
    <w:p w14:paraId="7A0D4937" w14:textId="77777777" w:rsidR="00C85EC4" w:rsidRPr="00485193" w:rsidRDefault="00C85EC4" w:rsidP="003D1CC5">
      <w:pPr>
        <w:pStyle w:val="Paragraph1"/>
        <w:numPr>
          <w:ilvl w:val="3"/>
          <w:numId w:val="6"/>
        </w:numPr>
        <w:jc w:val="both"/>
        <w:rPr>
          <w:sz w:val="20"/>
          <w:szCs w:val="20"/>
        </w:rPr>
      </w:pPr>
      <w:r w:rsidRPr="00485193">
        <w:rPr>
          <w:sz w:val="20"/>
          <w:szCs w:val="20"/>
        </w:rPr>
        <w:t>Composition:</w:t>
      </w:r>
    </w:p>
    <w:p w14:paraId="6ABEAD3A" w14:textId="42275D99" w:rsidR="00C85EC4" w:rsidRPr="00485193" w:rsidRDefault="00C85EC4" w:rsidP="003D1CC5">
      <w:pPr>
        <w:pStyle w:val="Subparagrapha"/>
        <w:numPr>
          <w:ilvl w:val="4"/>
          <w:numId w:val="6"/>
        </w:numPr>
        <w:jc w:val="both"/>
        <w:rPr>
          <w:sz w:val="20"/>
          <w:szCs w:val="20"/>
        </w:rPr>
      </w:pPr>
      <w:r w:rsidRPr="00485193">
        <w:rPr>
          <w:sz w:val="20"/>
          <w:szCs w:val="20"/>
        </w:rPr>
        <w:t>Ground Hydrated Gypsum</w:t>
      </w:r>
      <w:r w:rsidR="009508D3" w:rsidRPr="00485193">
        <w:rPr>
          <w:sz w:val="20"/>
          <w:szCs w:val="20"/>
        </w:rPr>
        <w:tab/>
      </w:r>
      <w:r w:rsidR="009508D3" w:rsidRPr="00485193">
        <w:rPr>
          <w:sz w:val="20"/>
          <w:szCs w:val="20"/>
        </w:rPr>
        <w:tab/>
      </w:r>
      <w:r w:rsidRPr="00485193">
        <w:rPr>
          <w:sz w:val="20"/>
          <w:szCs w:val="20"/>
        </w:rPr>
        <w:t>75</w:t>
      </w:r>
      <w:r w:rsidR="00582908" w:rsidRPr="00485193">
        <w:rPr>
          <w:sz w:val="20"/>
          <w:szCs w:val="20"/>
        </w:rPr>
        <w:t>%</w:t>
      </w:r>
    </w:p>
    <w:p w14:paraId="300879CA" w14:textId="7B3E8567" w:rsidR="00C85EC4" w:rsidRPr="00485193" w:rsidRDefault="00C85EC4" w:rsidP="003D1CC5">
      <w:pPr>
        <w:pStyle w:val="Subparagrapha"/>
        <w:numPr>
          <w:ilvl w:val="4"/>
          <w:numId w:val="6"/>
        </w:numPr>
        <w:jc w:val="both"/>
        <w:rPr>
          <w:sz w:val="20"/>
          <w:szCs w:val="20"/>
        </w:rPr>
      </w:pPr>
      <w:r w:rsidRPr="00485193">
        <w:rPr>
          <w:sz w:val="20"/>
          <w:szCs w:val="20"/>
        </w:rPr>
        <w:t>Powdered Wyoming Bentonite </w:t>
      </w:r>
      <w:r w:rsidR="009508D3" w:rsidRPr="00485193">
        <w:rPr>
          <w:sz w:val="20"/>
          <w:szCs w:val="20"/>
        </w:rPr>
        <w:tab/>
      </w:r>
      <w:r w:rsidRPr="00485193">
        <w:rPr>
          <w:sz w:val="20"/>
          <w:szCs w:val="20"/>
        </w:rPr>
        <w:t>20</w:t>
      </w:r>
      <w:r w:rsidR="00582908" w:rsidRPr="00485193">
        <w:rPr>
          <w:sz w:val="20"/>
          <w:szCs w:val="20"/>
        </w:rPr>
        <w:t>%</w:t>
      </w:r>
    </w:p>
    <w:p w14:paraId="50350D8D" w14:textId="01DDBBB4" w:rsidR="00C85EC4" w:rsidRPr="00485193" w:rsidRDefault="00C85EC4" w:rsidP="003D1CC5">
      <w:pPr>
        <w:pStyle w:val="Subparagrapha"/>
        <w:numPr>
          <w:ilvl w:val="4"/>
          <w:numId w:val="6"/>
        </w:numPr>
        <w:jc w:val="both"/>
        <w:rPr>
          <w:sz w:val="20"/>
          <w:szCs w:val="20"/>
        </w:rPr>
      </w:pPr>
      <w:r w:rsidRPr="00485193">
        <w:rPr>
          <w:sz w:val="20"/>
          <w:szCs w:val="20"/>
        </w:rPr>
        <w:t>Anhydrous Sodium Sulfate</w:t>
      </w:r>
      <w:r w:rsidRPr="00485193">
        <w:rPr>
          <w:b/>
          <w:bCs/>
          <w:sz w:val="20"/>
          <w:szCs w:val="20"/>
        </w:rPr>
        <w:t xml:space="preserve"> </w:t>
      </w:r>
      <w:r w:rsidR="009508D3" w:rsidRPr="00485193">
        <w:rPr>
          <w:b/>
          <w:bCs/>
          <w:sz w:val="20"/>
          <w:szCs w:val="20"/>
        </w:rPr>
        <w:tab/>
      </w:r>
      <w:r w:rsidR="006E161D">
        <w:rPr>
          <w:b/>
          <w:bCs/>
          <w:sz w:val="20"/>
          <w:szCs w:val="20"/>
        </w:rPr>
        <w:tab/>
      </w:r>
      <w:r w:rsidRPr="00485193">
        <w:rPr>
          <w:sz w:val="20"/>
          <w:szCs w:val="20"/>
        </w:rPr>
        <w:t>5</w:t>
      </w:r>
      <w:r w:rsidR="00582908" w:rsidRPr="00485193">
        <w:rPr>
          <w:sz w:val="20"/>
          <w:szCs w:val="20"/>
        </w:rPr>
        <w:t>%</w:t>
      </w:r>
    </w:p>
    <w:p w14:paraId="1E55CBE4" w14:textId="380FA6EB" w:rsidR="00C85EC4" w:rsidRPr="00485193" w:rsidRDefault="00C85EC4" w:rsidP="003D1CC5">
      <w:pPr>
        <w:pStyle w:val="Paragraph1"/>
        <w:numPr>
          <w:ilvl w:val="3"/>
          <w:numId w:val="6"/>
        </w:numPr>
        <w:jc w:val="both"/>
        <w:rPr>
          <w:sz w:val="20"/>
          <w:szCs w:val="20"/>
        </w:rPr>
      </w:pPr>
      <w:r w:rsidRPr="00485193">
        <w:rPr>
          <w:sz w:val="20"/>
          <w:szCs w:val="20"/>
        </w:rPr>
        <w:t>Grain Size: 100</w:t>
      </w:r>
      <w:r w:rsidR="00582908" w:rsidRPr="00485193">
        <w:rPr>
          <w:sz w:val="20"/>
          <w:szCs w:val="20"/>
        </w:rPr>
        <w:t>%</w:t>
      </w:r>
      <w:r w:rsidRPr="00485193">
        <w:rPr>
          <w:sz w:val="20"/>
          <w:szCs w:val="20"/>
        </w:rPr>
        <w:t xml:space="preserve"> passing through a 20</w:t>
      </w:r>
      <w:r w:rsidRPr="00485193">
        <w:rPr>
          <w:sz w:val="20"/>
          <w:szCs w:val="20"/>
        </w:rPr>
        <w:noBreakHyphen/>
        <w:t>mesh screen and 50</w:t>
      </w:r>
      <w:r w:rsidR="00582908" w:rsidRPr="00485193">
        <w:rPr>
          <w:sz w:val="20"/>
          <w:szCs w:val="20"/>
        </w:rPr>
        <w:t>%</w:t>
      </w:r>
      <w:r w:rsidRPr="00485193">
        <w:rPr>
          <w:sz w:val="20"/>
          <w:szCs w:val="20"/>
        </w:rPr>
        <w:t xml:space="preserve"> retained by a 100</w:t>
      </w:r>
      <w:r w:rsidRPr="00485193">
        <w:rPr>
          <w:sz w:val="20"/>
          <w:szCs w:val="20"/>
        </w:rPr>
        <w:noBreakHyphen/>
        <w:t>mesh screen.</w:t>
      </w:r>
    </w:p>
    <w:p w14:paraId="5C7BB25B" w14:textId="0B3C73B1" w:rsidR="00C85EC4" w:rsidRPr="00485193" w:rsidRDefault="00C85EC4" w:rsidP="003D1CC5">
      <w:pPr>
        <w:pStyle w:val="Paragraph1"/>
        <w:numPr>
          <w:ilvl w:val="3"/>
          <w:numId w:val="6"/>
        </w:numPr>
        <w:jc w:val="both"/>
        <w:rPr>
          <w:sz w:val="20"/>
          <w:szCs w:val="20"/>
        </w:rPr>
      </w:pPr>
      <w:r w:rsidRPr="00485193">
        <w:rPr>
          <w:sz w:val="20"/>
          <w:szCs w:val="20"/>
        </w:rPr>
        <w:t xml:space="preserve">Mixture: </w:t>
      </w:r>
      <w:r w:rsidR="00976740" w:rsidRPr="00485193">
        <w:rPr>
          <w:sz w:val="20"/>
          <w:szCs w:val="20"/>
        </w:rPr>
        <w:t>t</w:t>
      </w:r>
      <w:r w:rsidRPr="00485193">
        <w:rPr>
          <w:sz w:val="20"/>
          <w:szCs w:val="20"/>
        </w:rPr>
        <w:t>horoughly mixed and firmly packaged around galvanic anode within cloth bag by means of adequate vibration.</w:t>
      </w:r>
    </w:p>
    <w:p w14:paraId="107646AC" w14:textId="0E45C10D" w:rsidR="00C85EC4" w:rsidRPr="00485193" w:rsidRDefault="00C85EC4" w:rsidP="003D1CC5">
      <w:pPr>
        <w:pStyle w:val="Paragraph1"/>
        <w:numPr>
          <w:ilvl w:val="3"/>
          <w:numId w:val="6"/>
        </w:numPr>
        <w:jc w:val="both"/>
        <w:rPr>
          <w:sz w:val="20"/>
          <w:szCs w:val="20"/>
        </w:rPr>
      </w:pPr>
      <w:proofErr w:type="gramStart"/>
      <w:r w:rsidRPr="00485193">
        <w:rPr>
          <w:sz w:val="20"/>
          <w:szCs w:val="20"/>
        </w:rPr>
        <w:t>Quantity</w:t>
      </w:r>
      <w:proofErr w:type="gramEnd"/>
      <w:r w:rsidRPr="00485193">
        <w:rPr>
          <w:sz w:val="20"/>
          <w:szCs w:val="20"/>
        </w:rPr>
        <w:t xml:space="preserve"> of </w:t>
      </w:r>
      <w:proofErr w:type="gramStart"/>
      <w:r w:rsidRPr="00485193">
        <w:rPr>
          <w:sz w:val="20"/>
          <w:szCs w:val="20"/>
        </w:rPr>
        <w:t>backfill</w:t>
      </w:r>
      <w:proofErr w:type="gramEnd"/>
      <w:r w:rsidRPr="00485193">
        <w:rPr>
          <w:sz w:val="20"/>
          <w:szCs w:val="20"/>
        </w:rPr>
        <w:t xml:space="preserve"> shall be sufficient to cover surfaces of anode to a depth of 1</w:t>
      </w:r>
      <w:r w:rsidR="00976740" w:rsidRPr="00485193">
        <w:rPr>
          <w:sz w:val="20"/>
          <w:szCs w:val="20"/>
        </w:rPr>
        <w:t>-</w:t>
      </w:r>
      <w:r w:rsidRPr="00485193">
        <w:rPr>
          <w:sz w:val="20"/>
          <w:szCs w:val="20"/>
        </w:rPr>
        <w:t>inch.</w:t>
      </w:r>
    </w:p>
    <w:p w14:paraId="2481E065" w14:textId="77777777" w:rsidR="00C85EC4" w:rsidRDefault="00C85EC4" w:rsidP="003D1CC5">
      <w:pPr>
        <w:pStyle w:val="PartDesignation"/>
        <w:numPr>
          <w:ilvl w:val="0"/>
          <w:numId w:val="6"/>
        </w:numPr>
        <w:jc w:val="both"/>
        <w:rPr>
          <w:rFonts w:ascii="Arial" w:hAnsi="Arial" w:cs="Arial"/>
        </w:rPr>
      </w:pPr>
      <w:bookmarkStart w:id="7" w:name="_Toc170520971"/>
      <w:r w:rsidRPr="00BC6232">
        <w:rPr>
          <w:rFonts w:ascii="Arial" w:hAnsi="Arial" w:cs="Arial"/>
        </w:rPr>
        <w:t>EXECUTION</w:t>
      </w:r>
      <w:bookmarkEnd w:id="7"/>
    </w:p>
    <w:p w14:paraId="258A471A" w14:textId="0A0EDF4B" w:rsidR="00C85EC4" w:rsidRDefault="00C85EC4" w:rsidP="003D1CC5">
      <w:pPr>
        <w:pStyle w:val="ArticleHeading"/>
        <w:numPr>
          <w:ilvl w:val="1"/>
          <w:numId w:val="7"/>
        </w:numPr>
        <w:jc w:val="both"/>
        <w:rPr>
          <w:sz w:val="20"/>
          <w:szCs w:val="20"/>
        </w:rPr>
      </w:pPr>
      <w:bookmarkStart w:id="8" w:name="_Toc170520972"/>
      <w:r w:rsidRPr="006E5FC2">
        <w:rPr>
          <w:sz w:val="20"/>
          <w:szCs w:val="20"/>
        </w:rPr>
        <w:t>GENERAL</w:t>
      </w:r>
      <w:bookmarkEnd w:id="8"/>
    </w:p>
    <w:p w14:paraId="44D68411" w14:textId="77777777" w:rsidR="00C85EC4" w:rsidRPr="00485193" w:rsidRDefault="00C85EC4" w:rsidP="003D1CC5">
      <w:pPr>
        <w:pStyle w:val="Paragraph"/>
        <w:numPr>
          <w:ilvl w:val="2"/>
          <w:numId w:val="6"/>
        </w:numPr>
        <w:jc w:val="both"/>
        <w:rPr>
          <w:sz w:val="20"/>
          <w:szCs w:val="20"/>
        </w:rPr>
      </w:pPr>
      <w:r w:rsidRPr="00485193">
        <w:rPr>
          <w:sz w:val="20"/>
          <w:szCs w:val="20"/>
        </w:rPr>
        <w:t>Construct pipe bonding system, test stations, electrical isolation and galvanic anode cathodic protection system on buried steel, ductile iron and cast iron, and appurtenances.</w:t>
      </w:r>
    </w:p>
    <w:p w14:paraId="74954EEC" w14:textId="77777777" w:rsidR="00C85EC4" w:rsidRPr="00485193" w:rsidRDefault="00C85EC4" w:rsidP="003D1CC5">
      <w:pPr>
        <w:pStyle w:val="Paragraph"/>
        <w:numPr>
          <w:ilvl w:val="2"/>
          <w:numId w:val="6"/>
        </w:numPr>
        <w:jc w:val="both"/>
        <w:rPr>
          <w:sz w:val="20"/>
          <w:szCs w:val="20"/>
        </w:rPr>
      </w:pPr>
      <w:r w:rsidRPr="00485193">
        <w:rPr>
          <w:sz w:val="20"/>
          <w:szCs w:val="20"/>
        </w:rPr>
        <w:lastRenderedPageBreak/>
        <w:t>Conform to NFPA 70.</w:t>
      </w:r>
    </w:p>
    <w:p w14:paraId="1F01B044" w14:textId="77777777" w:rsidR="00C85EC4" w:rsidRDefault="00C85EC4" w:rsidP="003D1CC5">
      <w:pPr>
        <w:pStyle w:val="Paragraph"/>
        <w:numPr>
          <w:ilvl w:val="2"/>
          <w:numId w:val="6"/>
        </w:numPr>
        <w:jc w:val="both"/>
        <w:rPr>
          <w:sz w:val="20"/>
          <w:szCs w:val="20"/>
        </w:rPr>
      </w:pPr>
      <w:bookmarkStart w:id="9" w:name="_Toc170521694"/>
      <w:bookmarkStart w:id="10" w:name="_Toc170520973"/>
      <w:r w:rsidRPr="00485193">
        <w:rPr>
          <w:sz w:val="20"/>
          <w:szCs w:val="20"/>
        </w:rPr>
        <w:t xml:space="preserve">CPS shall observe </w:t>
      </w:r>
      <w:proofErr w:type="gramStart"/>
      <w:r w:rsidRPr="00485193">
        <w:rPr>
          <w:sz w:val="20"/>
          <w:szCs w:val="20"/>
        </w:rPr>
        <w:t>installation</w:t>
      </w:r>
      <w:proofErr w:type="gramEnd"/>
      <w:r w:rsidRPr="00485193">
        <w:rPr>
          <w:sz w:val="20"/>
          <w:szCs w:val="20"/>
        </w:rPr>
        <w:t xml:space="preserve"> of, or inspect following installation, all equipment required by this section.  CPS to provide written certification of successful installation.</w:t>
      </w:r>
    </w:p>
    <w:p w14:paraId="1ED3F659" w14:textId="404BED6C" w:rsidR="00C85EC4" w:rsidRPr="00485193" w:rsidRDefault="00464488" w:rsidP="003D1CC5">
      <w:pPr>
        <w:pStyle w:val="ArticleHeading"/>
        <w:numPr>
          <w:ilvl w:val="0"/>
          <w:numId w:val="0"/>
        </w:numPr>
        <w:jc w:val="both"/>
        <w:rPr>
          <w:sz w:val="20"/>
          <w:szCs w:val="20"/>
        </w:rPr>
      </w:pPr>
      <w:r w:rsidRPr="00485193">
        <w:rPr>
          <w:sz w:val="20"/>
          <w:szCs w:val="20"/>
        </w:rPr>
        <w:t>3.2</w:t>
      </w:r>
      <w:r w:rsidR="006E5FC2">
        <w:rPr>
          <w:sz w:val="20"/>
          <w:szCs w:val="20"/>
        </w:rPr>
        <w:t xml:space="preserve"> </w:t>
      </w:r>
      <w:r w:rsidR="00C85EC4" w:rsidRPr="00485193">
        <w:rPr>
          <w:sz w:val="20"/>
          <w:szCs w:val="20"/>
        </w:rPr>
        <w:t>BASIC CORROSION MONITORING SYSTEM</w:t>
      </w:r>
    </w:p>
    <w:p w14:paraId="5C3B5CF1" w14:textId="5AA6433A" w:rsidR="00950E53" w:rsidRDefault="005B4704" w:rsidP="003D1CC5">
      <w:pPr>
        <w:pStyle w:val="Paragraph"/>
        <w:numPr>
          <w:ilvl w:val="2"/>
          <w:numId w:val="8"/>
        </w:numPr>
        <w:jc w:val="both"/>
        <w:rPr>
          <w:sz w:val="20"/>
          <w:szCs w:val="20"/>
        </w:rPr>
      </w:pPr>
      <w:r>
        <w:rPr>
          <w:sz w:val="20"/>
          <w:szCs w:val="20"/>
        </w:rPr>
        <w:t>Pipe Joint Bonding</w:t>
      </w:r>
      <w:r w:rsidR="00950E53">
        <w:rPr>
          <w:sz w:val="20"/>
          <w:szCs w:val="20"/>
        </w:rPr>
        <w:t>:</w:t>
      </w:r>
    </w:p>
    <w:bookmarkEnd w:id="9"/>
    <w:p w14:paraId="449E7F69" w14:textId="47A378C2" w:rsidR="00C85EC4" w:rsidRPr="00485193" w:rsidRDefault="005B4704" w:rsidP="003D1CC5">
      <w:pPr>
        <w:pStyle w:val="Paragraph"/>
        <w:numPr>
          <w:ilvl w:val="3"/>
          <w:numId w:val="8"/>
        </w:numPr>
        <w:jc w:val="both"/>
        <w:rPr>
          <w:sz w:val="20"/>
          <w:szCs w:val="20"/>
        </w:rPr>
      </w:pPr>
      <w:r>
        <w:rPr>
          <w:sz w:val="20"/>
          <w:szCs w:val="20"/>
        </w:rPr>
        <w:t>General</w:t>
      </w:r>
      <w:r w:rsidR="00950E53">
        <w:rPr>
          <w:sz w:val="20"/>
          <w:szCs w:val="20"/>
        </w:rPr>
        <w:t>:</w:t>
      </w:r>
    </w:p>
    <w:p w14:paraId="0F8AB923" w14:textId="77777777" w:rsidR="00C85EC4" w:rsidRDefault="00C85EC4" w:rsidP="003D1CC5">
      <w:pPr>
        <w:pStyle w:val="Paragraph1"/>
        <w:numPr>
          <w:ilvl w:val="4"/>
          <w:numId w:val="8"/>
        </w:numPr>
        <w:jc w:val="both"/>
        <w:rPr>
          <w:sz w:val="20"/>
          <w:szCs w:val="20"/>
        </w:rPr>
      </w:pPr>
      <w:r w:rsidRPr="00485193">
        <w:rPr>
          <w:sz w:val="20"/>
          <w:szCs w:val="20"/>
        </w:rPr>
        <w:t>Electrically bond all pipe joints, including vault and manhole piping and fittings, and including restrained joints, except joints specified to be threaded, welded, or insulated.</w:t>
      </w:r>
    </w:p>
    <w:p w14:paraId="57ED2CF5" w14:textId="77777777" w:rsidR="00C85EC4" w:rsidRPr="00485193" w:rsidRDefault="00C85EC4" w:rsidP="003D1CC5">
      <w:pPr>
        <w:pStyle w:val="Paragraph1"/>
        <w:numPr>
          <w:ilvl w:val="4"/>
          <w:numId w:val="8"/>
        </w:numPr>
        <w:jc w:val="both"/>
        <w:rPr>
          <w:sz w:val="20"/>
          <w:szCs w:val="20"/>
        </w:rPr>
      </w:pPr>
      <w:r w:rsidRPr="00485193">
        <w:rPr>
          <w:sz w:val="20"/>
          <w:szCs w:val="20"/>
        </w:rPr>
        <w:t>Number of Bonds per Joint:</w:t>
      </w:r>
    </w:p>
    <w:p w14:paraId="40E2AA84" w14:textId="27ED6A40" w:rsidR="00C85EC4" w:rsidRPr="00485193" w:rsidRDefault="00C85EC4" w:rsidP="003D1CC5">
      <w:pPr>
        <w:pStyle w:val="Subparagrapha"/>
        <w:numPr>
          <w:ilvl w:val="5"/>
          <w:numId w:val="8"/>
        </w:numPr>
        <w:jc w:val="both"/>
        <w:rPr>
          <w:sz w:val="20"/>
          <w:szCs w:val="20"/>
        </w:rPr>
      </w:pPr>
      <w:r w:rsidRPr="00485193">
        <w:rPr>
          <w:sz w:val="20"/>
          <w:szCs w:val="20"/>
        </w:rPr>
        <w:t xml:space="preserve">Install </w:t>
      </w:r>
      <w:r w:rsidR="004D6536" w:rsidRPr="00485193">
        <w:rPr>
          <w:sz w:val="20"/>
          <w:szCs w:val="20"/>
        </w:rPr>
        <w:t xml:space="preserve">2 </w:t>
      </w:r>
      <w:r w:rsidRPr="00485193">
        <w:rPr>
          <w:sz w:val="20"/>
          <w:szCs w:val="20"/>
        </w:rPr>
        <w:t>joint bond wire assemblies at each joint that requires bonding, as shown on project details.</w:t>
      </w:r>
    </w:p>
    <w:p w14:paraId="6BC4672B" w14:textId="4FF07465" w:rsidR="00C85EC4" w:rsidRPr="00485193" w:rsidRDefault="00C85EC4" w:rsidP="003D1CC5">
      <w:pPr>
        <w:pStyle w:val="Paragraph1"/>
        <w:numPr>
          <w:ilvl w:val="4"/>
          <w:numId w:val="8"/>
        </w:numPr>
        <w:jc w:val="both"/>
        <w:rPr>
          <w:sz w:val="20"/>
          <w:szCs w:val="20"/>
        </w:rPr>
      </w:pPr>
      <w:r w:rsidRPr="00485193">
        <w:rPr>
          <w:sz w:val="20"/>
          <w:szCs w:val="20"/>
        </w:rPr>
        <w:t>Use thermite weld process for electrical connection of wires to pipe and fittings.</w:t>
      </w:r>
    </w:p>
    <w:p w14:paraId="47C1592A" w14:textId="46165A82" w:rsidR="00C85EC4" w:rsidRPr="00485193" w:rsidRDefault="00C85EC4" w:rsidP="003D1CC5">
      <w:pPr>
        <w:pStyle w:val="Paragraph1"/>
        <w:numPr>
          <w:ilvl w:val="5"/>
          <w:numId w:val="8"/>
        </w:numPr>
        <w:tabs>
          <w:tab w:val="clear" w:pos="1872"/>
        </w:tabs>
        <w:jc w:val="both"/>
        <w:rPr>
          <w:rFonts w:eastAsia="Arial"/>
          <w:sz w:val="20"/>
          <w:szCs w:val="20"/>
        </w:rPr>
      </w:pPr>
      <w:r w:rsidRPr="00485193">
        <w:rPr>
          <w:rFonts w:eastAsia="Arial"/>
          <w:spacing w:val="13"/>
          <w:sz w:val="20"/>
          <w:szCs w:val="20"/>
        </w:rPr>
        <w:t>W</w:t>
      </w:r>
      <w:r w:rsidRPr="00485193">
        <w:rPr>
          <w:rFonts w:eastAsia="Arial"/>
          <w:spacing w:val="1"/>
          <w:sz w:val="20"/>
          <w:szCs w:val="20"/>
        </w:rPr>
        <w:t>he</w:t>
      </w:r>
      <w:r w:rsidRPr="00485193">
        <w:rPr>
          <w:rFonts w:eastAsia="Arial"/>
          <w:sz w:val="20"/>
          <w:szCs w:val="20"/>
        </w:rPr>
        <w:t>n</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28"/>
          <w:sz w:val="20"/>
          <w:szCs w:val="20"/>
        </w:rPr>
        <w:t xml:space="preserve"> </w:t>
      </w:r>
      <w:r w:rsidRPr="00485193">
        <w:rPr>
          <w:rFonts w:eastAsia="Arial"/>
          <w:spacing w:val="-5"/>
          <w:sz w:val="20"/>
          <w:szCs w:val="20"/>
        </w:rPr>
        <w:t>w</w:t>
      </w:r>
      <w:r w:rsidRPr="00485193">
        <w:rPr>
          <w:rFonts w:eastAsia="Arial"/>
          <w:spacing w:val="1"/>
          <w:sz w:val="20"/>
          <w:szCs w:val="20"/>
        </w:rPr>
        <w:t>el</w:t>
      </w:r>
      <w:r w:rsidRPr="00485193">
        <w:rPr>
          <w:rFonts w:eastAsia="Arial"/>
          <w:sz w:val="20"/>
          <w:szCs w:val="20"/>
        </w:rPr>
        <w:t>d</w:t>
      </w:r>
      <w:r w:rsidRPr="00485193">
        <w:rPr>
          <w:rFonts w:eastAsia="Arial"/>
          <w:spacing w:val="29"/>
          <w:sz w:val="20"/>
          <w:szCs w:val="20"/>
        </w:rPr>
        <w:t xml:space="preserve"> </w:t>
      </w:r>
      <w:r w:rsidRPr="00485193">
        <w:rPr>
          <w:rFonts w:eastAsia="Arial"/>
          <w:spacing w:val="1"/>
          <w:sz w:val="20"/>
          <w:szCs w:val="20"/>
        </w:rPr>
        <w:t>ha</w:t>
      </w:r>
      <w:r w:rsidRPr="00485193">
        <w:rPr>
          <w:rFonts w:eastAsia="Arial"/>
          <w:sz w:val="20"/>
          <w:szCs w:val="20"/>
        </w:rPr>
        <w:t>s</w:t>
      </w:r>
      <w:r w:rsidRPr="00485193">
        <w:rPr>
          <w:rFonts w:eastAsia="Arial"/>
          <w:spacing w:val="22"/>
          <w:sz w:val="20"/>
          <w:szCs w:val="20"/>
        </w:rPr>
        <w:t xml:space="preserve"> </w:t>
      </w:r>
      <w:r w:rsidRPr="00485193">
        <w:rPr>
          <w:rFonts w:eastAsia="Arial"/>
          <w:spacing w:val="1"/>
          <w:sz w:val="20"/>
          <w:szCs w:val="20"/>
        </w:rPr>
        <w:t>cooled</w:t>
      </w:r>
      <w:r w:rsidRPr="00485193">
        <w:rPr>
          <w:rFonts w:eastAsia="Arial"/>
          <w:sz w:val="20"/>
          <w:szCs w:val="20"/>
        </w:rPr>
        <w:t>,</w:t>
      </w:r>
      <w:r w:rsidRPr="00485193">
        <w:rPr>
          <w:rFonts w:eastAsia="Arial"/>
          <w:spacing w:val="22"/>
          <w:sz w:val="20"/>
          <w:szCs w:val="20"/>
        </w:rPr>
        <w:t xml:space="preserve"> </w:t>
      </w:r>
      <w:r w:rsidRPr="00485193">
        <w:rPr>
          <w:rFonts w:eastAsia="Arial"/>
          <w:spacing w:val="1"/>
          <w:sz w:val="20"/>
          <w:szCs w:val="20"/>
        </w:rPr>
        <w:t>re</w:t>
      </w:r>
      <w:r w:rsidRPr="00485193">
        <w:rPr>
          <w:rFonts w:eastAsia="Arial"/>
          <w:spacing w:val="-9"/>
          <w:sz w:val="20"/>
          <w:szCs w:val="20"/>
        </w:rPr>
        <w:t>m</w:t>
      </w:r>
      <w:r w:rsidRPr="00485193">
        <w:rPr>
          <w:rFonts w:eastAsia="Arial"/>
          <w:spacing w:val="1"/>
          <w:sz w:val="20"/>
          <w:szCs w:val="20"/>
        </w:rPr>
        <w:t>ov</w:t>
      </w:r>
      <w:r w:rsidRPr="00485193">
        <w:rPr>
          <w:rFonts w:eastAsia="Arial"/>
          <w:sz w:val="20"/>
          <w:szCs w:val="20"/>
        </w:rPr>
        <w:t>e</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18"/>
          <w:sz w:val="20"/>
          <w:szCs w:val="20"/>
        </w:rPr>
        <w:t xml:space="preserve"> </w:t>
      </w:r>
      <w:r w:rsidRPr="00485193">
        <w:rPr>
          <w:rFonts w:eastAsia="Arial"/>
          <w:spacing w:val="-5"/>
          <w:sz w:val="20"/>
          <w:szCs w:val="20"/>
        </w:rPr>
        <w:t>w</w:t>
      </w:r>
      <w:r w:rsidRPr="00485193">
        <w:rPr>
          <w:rFonts w:eastAsia="Arial"/>
          <w:spacing w:val="1"/>
          <w:sz w:val="20"/>
          <w:szCs w:val="20"/>
        </w:rPr>
        <w:t>el</w:t>
      </w:r>
      <w:r w:rsidRPr="00485193">
        <w:rPr>
          <w:rFonts w:eastAsia="Arial"/>
          <w:sz w:val="20"/>
          <w:szCs w:val="20"/>
        </w:rPr>
        <w:t>d</w:t>
      </w:r>
      <w:r w:rsidRPr="00485193">
        <w:rPr>
          <w:rFonts w:eastAsia="Arial"/>
          <w:spacing w:val="22"/>
          <w:sz w:val="20"/>
          <w:szCs w:val="20"/>
        </w:rPr>
        <w:t xml:space="preserve"> </w:t>
      </w:r>
      <w:r w:rsidRPr="00485193">
        <w:rPr>
          <w:rFonts w:eastAsia="Arial"/>
          <w:spacing w:val="1"/>
          <w:sz w:val="20"/>
          <w:szCs w:val="20"/>
        </w:rPr>
        <w:t>s</w:t>
      </w:r>
      <w:r w:rsidRPr="00485193">
        <w:rPr>
          <w:rFonts w:eastAsia="Arial"/>
          <w:spacing w:val="5"/>
          <w:sz w:val="20"/>
          <w:szCs w:val="20"/>
        </w:rPr>
        <w:t>l</w:t>
      </w:r>
      <w:r w:rsidRPr="00485193">
        <w:rPr>
          <w:rFonts w:eastAsia="Arial"/>
          <w:spacing w:val="1"/>
          <w:sz w:val="20"/>
          <w:szCs w:val="20"/>
        </w:rPr>
        <w:t>a</w:t>
      </w:r>
      <w:r w:rsidRPr="00485193">
        <w:rPr>
          <w:rFonts w:eastAsia="Arial"/>
          <w:sz w:val="20"/>
          <w:szCs w:val="20"/>
        </w:rPr>
        <w:t>g</w:t>
      </w:r>
      <w:r w:rsidRPr="00485193">
        <w:rPr>
          <w:rFonts w:eastAsia="Arial"/>
          <w:spacing w:val="22"/>
          <w:sz w:val="20"/>
          <w:szCs w:val="20"/>
        </w:rPr>
        <w:t xml:space="preserve"> </w:t>
      </w:r>
      <w:r w:rsidRPr="00485193">
        <w:rPr>
          <w:rFonts w:eastAsia="Arial"/>
          <w:spacing w:val="1"/>
          <w:sz w:val="20"/>
          <w:szCs w:val="20"/>
        </w:rPr>
        <w:t>an</w:t>
      </w:r>
      <w:r w:rsidRPr="00485193">
        <w:rPr>
          <w:rFonts w:eastAsia="Arial"/>
          <w:sz w:val="20"/>
          <w:szCs w:val="20"/>
        </w:rPr>
        <w:t>d</w:t>
      </w:r>
      <w:r w:rsidRPr="00485193">
        <w:rPr>
          <w:rFonts w:eastAsia="Arial"/>
          <w:spacing w:val="22"/>
          <w:sz w:val="20"/>
          <w:szCs w:val="20"/>
        </w:rPr>
        <w:t xml:space="preserve"> </w:t>
      </w:r>
      <w:r w:rsidRPr="00485193">
        <w:rPr>
          <w:rFonts w:eastAsia="Arial"/>
          <w:spacing w:val="1"/>
          <w:sz w:val="20"/>
          <w:szCs w:val="20"/>
        </w:rPr>
        <w:t>te</w:t>
      </w:r>
      <w:r w:rsidRPr="00485193">
        <w:rPr>
          <w:rFonts w:eastAsia="Arial"/>
          <w:spacing w:val="-3"/>
          <w:sz w:val="20"/>
          <w:szCs w:val="20"/>
        </w:rPr>
        <w:t>s</w:t>
      </w:r>
      <w:r w:rsidRPr="00485193">
        <w:rPr>
          <w:rFonts w:eastAsia="Arial"/>
          <w:sz w:val="20"/>
          <w:szCs w:val="20"/>
        </w:rPr>
        <w:t>t</w:t>
      </w:r>
      <w:r w:rsidRPr="00485193">
        <w:rPr>
          <w:rFonts w:eastAsia="Arial"/>
          <w:spacing w:val="22"/>
          <w:sz w:val="20"/>
          <w:szCs w:val="20"/>
        </w:rPr>
        <w:t xml:space="preserve"> </w:t>
      </w:r>
      <w:r w:rsidRPr="00485193">
        <w:rPr>
          <w:rFonts w:eastAsia="Arial"/>
          <w:spacing w:val="1"/>
          <w:sz w:val="20"/>
          <w:szCs w:val="20"/>
        </w:rPr>
        <w:t>th</w:t>
      </w:r>
      <w:r w:rsidRPr="00485193">
        <w:rPr>
          <w:rFonts w:eastAsia="Arial"/>
          <w:sz w:val="20"/>
          <w:szCs w:val="20"/>
        </w:rPr>
        <w:t>e</w:t>
      </w:r>
      <w:r w:rsidRPr="00485193">
        <w:rPr>
          <w:rFonts w:eastAsia="Arial"/>
          <w:spacing w:val="22"/>
          <w:sz w:val="20"/>
          <w:szCs w:val="20"/>
        </w:rPr>
        <w:t xml:space="preserve"> </w:t>
      </w:r>
      <w:r w:rsidRPr="00485193">
        <w:rPr>
          <w:rFonts w:eastAsia="Arial"/>
          <w:spacing w:val="-9"/>
          <w:sz w:val="20"/>
          <w:szCs w:val="20"/>
        </w:rPr>
        <w:t>w</w:t>
      </w:r>
      <w:r w:rsidRPr="00485193">
        <w:rPr>
          <w:rFonts w:eastAsia="Arial"/>
          <w:spacing w:val="1"/>
          <w:sz w:val="20"/>
          <w:szCs w:val="20"/>
        </w:rPr>
        <w:t>eld</w:t>
      </w:r>
      <w:r w:rsidRPr="00485193">
        <w:rPr>
          <w:rFonts w:eastAsia="Arial"/>
          <w:spacing w:val="-5"/>
          <w:sz w:val="20"/>
          <w:szCs w:val="20"/>
        </w:rPr>
        <w:t>m</w:t>
      </w:r>
      <w:r w:rsidRPr="00485193">
        <w:rPr>
          <w:rFonts w:eastAsia="Arial"/>
          <w:spacing w:val="1"/>
          <w:sz w:val="20"/>
          <w:szCs w:val="20"/>
        </w:rPr>
        <w:t>ent fo</w:t>
      </w:r>
      <w:r w:rsidRPr="00485193">
        <w:rPr>
          <w:rFonts w:eastAsia="Arial"/>
          <w:sz w:val="20"/>
          <w:szCs w:val="20"/>
        </w:rPr>
        <w:t>r</w:t>
      </w:r>
      <w:r w:rsidRPr="00485193">
        <w:rPr>
          <w:rFonts w:eastAsia="Arial"/>
          <w:spacing w:val="58"/>
          <w:sz w:val="20"/>
          <w:szCs w:val="20"/>
        </w:rPr>
        <w:t xml:space="preserve"> </w:t>
      </w:r>
      <w:r w:rsidRPr="00485193">
        <w:rPr>
          <w:rFonts w:eastAsia="Arial"/>
          <w:spacing w:val="1"/>
          <w:sz w:val="20"/>
          <w:szCs w:val="20"/>
        </w:rPr>
        <w:t>strengt</w:t>
      </w:r>
      <w:r w:rsidRPr="00485193">
        <w:rPr>
          <w:rFonts w:eastAsia="Arial"/>
          <w:sz w:val="20"/>
          <w:szCs w:val="20"/>
        </w:rPr>
        <w:t>h</w:t>
      </w:r>
      <w:r w:rsidRPr="00485193">
        <w:rPr>
          <w:rFonts w:eastAsia="Arial"/>
          <w:spacing w:val="58"/>
          <w:sz w:val="20"/>
          <w:szCs w:val="20"/>
        </w:rPr>
        <w:t xml:space="preserve"> </w:t>
      </w:r>
      <w:r w:rsidRPr="00485193">
        <w:rPr>
          <w:rFonts w:eastAsia="Arial"/>
          <w:spacing w:val="1"/>
          <w:sz w:val="20"/>
          <w:szCs w:val="20"/>
        </w:rPr>
        <w:t>b</w:t>
      </w:r>
      <w:r w:rsidRPr="00485193">
        <w:rPr>
          <w:rFonts w:eastAsia="Arial"/>
          <w:sz w:val="20"/>
          <w:szCs w:val="20"/>
        </w:rPr>
        <w:t>y</w:t>
      </w:r>
      <w:r w:rsidRPr="00485193">
        <w:rPr>
          <w:rFonts w:eastAsia="Arial"/>
          <w:spacing w:val="58"/>
          <w:sz w:val="20"/>
          <w:szCs w:val="20"/>
        </w:rPr>
        <w:t xml:space="preserve"> </w:t>
      </w:r>
      <w:r w:rsidRPr="00485193">
        <w:rPr>
          <w:rFonts w:eastAsia="Arial"/>
          <w:spacing w:val="1"/>
          <w:sz w:val="20"/>
          <w:szCs w:val="20"/>
        </w:rPr>
        <w:t>str</w:t>
      </w:r>
      <w:r w:rsidRPr="00485193">
        <w:rPr>
          <w:rFonts w:eastAsia="Arial"/>
          <w:spacing w:val="6"/>
          <w:sz w:val="20"/>
          <w:szCs w:val="20"/>
        </w:rPr>
        <w:t>i</w:t>
      </w:r>
      <w:r w:rsidRPr="00485193">
        <w:rPr>
          <w:rFonts w:eastAsia="Arial"/>
          <w:spacing w:val="1"/>
          <w:sz w:val="20"/>
          <w:szCs w:val="20"/>
        </w:rPr>
        <w:t>kin</w:t>
      </w:r>
      <w:r w:rsidRPr="00485193">
        <w:rPr>
          <w:rFonts w:eastAsia="Arial"/>
          <w:sz w:val="20"/>
          <w:szCs w:val="20"/>
        </w:rPr>
        <w:t>g</w:t>
      </w:r>
      <w:r w:rsidRPr="00485193">
        <w:rPr>
          <w:rFonts w:eastAsia="Arial"/>
          <w:spacing w:val="62"/>
          <w:sz w:val="20"/>
          <w:szCs w:val="20"/>
        </w:rPr>
        <w:t xml:space="preserve"> </w:t>
      </w:r>
      <w:r w:rsidRPr="00485193">
        <w:rPr>
          <w:rFonts w:eastAsia="Arial"/>
          <w:sz w:val="20"/>
          <w:szCs w:val="20"/>
        </w:rPr>
        <w:t>a</w:t>
      </w:r>
      <w:r w:rsidRPr="00485193">
        <w:rPr>
          <w:rFonts w:eastAsia="Arial"/>
          <w:spacing w:val="58"/>
          <w:sz w:val="20"/>
          <w:szCs w:val="20"/>
        </w:rPr>
        <w:t xml:space="preserve"> </w:t>
      </w:r>
      <w:r w:rsidRPr="00485193">
        <w:rPr>
          <w:rFonts w:eastAsia="Arial"/>
          <w:spacing w:val="1"/>
          <w:sz w:val="20"/>
          <w:szCs w:val="20"/>
        </w:rPr>
        <w:t>shar</w:t>
      </w:r>
      <w:r w:rsidRPr="00485193">
        <w:rPr>
          <w:rFonts w:eastAsia="Arial"/>
          <w:sz w:val="20"/>
          <w:szCs w:val="20"/>
        </w:rPr>
        <w:t>p</w:t>
      </w:r>
      <w:r w:rsidRPr="00485193">
        <w:rPr>
          <w:rFonts w:eastAsia="Arial"/>
          <w:spacing w:val="58"/>
          <w:sz w:val="20"/>
          <w:szCs w:val="20"/>
        </w:rPr>
        <w:t xml:space="preserve"> </w:t>
      </w:r>
      <w:r w:rsidRPr="00485193">
        <w:rPr>
          <w:rFonts w:eastAsia="Arial"/>
          <w:spacing w:val="1"/>
          <w:sz w:val="20"/>
          <w:szCs w:val="20"/>
        </w:rPr>
        <w:t>b</w:t>
      </w:r>
      <w:r w:rsidRPr="00485193">
        <w:rPr>
          <w:rFonts w:eastAsia="Arial"/>
          <w:spacing w:val="7"/>
          <w:sz w:val="20"/>
          <w:szCs w:val="20"/>
        </w:rPr>
        <w:t>l</w:t>
      </w:r>
      <w:r w:rsidRPr="00485193">
        <w:rPr>
          <w:rFonts w:eastAsia="Arial"/>
          <w:spacing w:val="1"/>
          <w:sz w:val="20"/>
          <w:szCs w:val="20"/>
        </w:rPr>
        <w:t>o</w:t>
      </w:r>
      <w:r w:rsidRPr="00485193">
        <w:rPr>
          <w:rFonts w:eastAsia="Arial"/>
          <w:sz w:val="20"/>
          <w:szCs w:val="20"/>
        </w:rPr>
        <w:t>w</w:t>
      </w:r>
      <w:r w:rsidRPr="00485193">
        <w:rPr>
          <w:rFonts w:eastAsia="Arial"/>
          <w:spacing w:val="53"/>
          <w:sz w:val="20"/>
          <w:szCs w:val="20"/>
        </w:rPr>
        <w:t xml:space="preserve"> </w:t>
      </w:r>
      <w:r w:rsidRPr="00485193">
        <w:rPr>
          <w:rFonts w:eastAsia="Arial"/>
          <w:spacing w:val="-5"/>
          <w:sz w:val="20"/>
          <w:szCs w:val="20"/>
        </w:rPr>
        <w:t>w</w:t>
      </w:r>
      <w:r w:rsidRPr="00485193">
        <w:rPr>
          <w:rFonts w:eastAsia="Arial"/>
          <w:spacing w:val="1"/>
          <w:sz w:val="20"/>
          <w:szCs w:val="20"/>
        </w:rPr>
        <w:t>it</w:t>
      </w:r>
      <w:r w:rsidRPr="00485193">
        <w:rPr>
          <w:rFonts w:eastAsia="Arial"/>
          <w:sz w:val="20"/>
          <w:szCs w:val="20"/>
        </w:rPr>
        <w:t>h</w:t>
      </w:r>
      <w:r w:rsidRPr="00485193">
        <w:rPr>
          <w:rFonts w:eastAsia="Arial"/>
          <w:spacing w:val="62"/>
          <w:sz w:val="20"/>
          <w:szCs w:val="20"/>
        </w:rPr>
        <w:t xml:space="preserve"> </w:t>
      </w:r>
      <w:r w:rsidRPr="00485193">
        <w:rPr>
          <w:rFonts w:eastAsia="Arial"/>
          <w:sz w:val="20"/>
          <w:szCs w:val="20"/>
        </w:rPr>
        <w:t>a</w:t>
      </w:r>
      <w:r w:rsidRPr="00485193">
        <w:rPr>
          <w:rFonts w:eastAsia="Arial"/>
          <w:spacing w:val="58"/>
          <w:sz w:val="20"/>
          <w:szCs w:val="20"/>
        </w:rPr>
        <w:t xml:space="preserve"> </w:t>
      </w:r>
      <w:r w:rsidR="004D6536" w:rsidRPr="00485193">
        <w:rPr>
          <w:rFonts w:eastAsia="Arial"/>
          <w:spacing w:val="-3"/>
          <w:sz w:val="20"/>
          <w:szCs w:val="20"/>
        </w:rPr>
        <w:t>2-</w:t>
      </w:r>
      <w:r w:rsidRPr="00485193">
        <w:rPr>
          <w:rFonts w:eastAsia="Arial"/>
          <w:spacing w:val="1"/>
          <w:sz w:val="20"/>
          <w:szCs w:val="20"/>
        </w:rPr>
        <w:t>poun</w:t>
      </w:r>
      <w:r w:rsidRPr="00485193">
        <w:rPr>
          <w:rFonts w:eastAsia="Arial"/>
          <w:sz w:val="20"/>
          <w:szCs w:val="20"/>
        </w:rPr>
        <w:t>d</w:t>
      </w:r>
      <w:r w:rsidRPr="00485193">
        <w:rPr>
          <w:rFonts w:eastAsia="Arial"/>
          <w:spacing w:val="51"/>
          <w:sz w:val="20"/>
          <w:szCs w:val="20"/>
        </w:rPr>
        <w:t xml:space="preserve"> </w:t>
      </w:r>
      <w:r w:rsidRPr="00485193">
        <w:rPr>
          <w:rFonts w:eastAsia="Arial"/>
          <w:spacing w:val="1"/>
          <w:sz w:val="20"/>
          <w:szCs w:val="20"/>
        </w:rPr>
        <w:t>ha</w:t>
      </w:r>
      <w:r w:rsidRPr="00485193">
        <w:rPr>
          <w:rFonts w:eastAsia="Arial"/>
          <w:spacing w:val="-8"/>
          <w:sz w:val="20"/>
          <w:szCs w:val="20"/>
        </w:rPr>
        <w:t>mm</w:t>
      </w:r>
      <w:r w:rsidRPr="00485193">
        <w:rPr>
          <w:rFonts w:eastAsia="Arial"/>
          <w:spacing w:val="1"/>
          <w:sz w:val="20"/>
          <w:szCs w:val="20"/>
        </w:rPr>
        <w:t>e</w:t>
      </w:r>
      <w:r w:rsidRPr="00485193">
        <w:rPr>
          <w:rFonts w:eastAsia="Arial"/>
          <w:sz w:val="20"/>
          <w:szCs w:val="20"/>
        </w:rPr>
        <w:t>r</w:t>
      </w:r>
      <w:r w:rsidRPr="00485193">
        <w:rPr>
          <w:rFonts w:eastAsia="Arial"/>
          <w:spacing w:val="58"/>
          <w:sz w:val="20"/>
          <w:szCs w:val="20"/>
        </w:rPr>
        <w:t xml:space="preserve"> </w:t>
      </w:r>
      <w:r w:rsidRPr="00485193">
        <w:rPr>
          <w:rFonts w:eastAsia="Arial"/>
          <w:spacing w:val="-8"/>
          <w:sz w:val="20"/>
          <w:szCs w:val="20"/>
        </w:rPr>
        <w:t>w</w:t>
      </w:r>
      <w:r w:rsidRPr="00485193">
        <w:rPr>
          <w:rFonts w:eastAsia="Arial"/>
          <w:spacing w:val="1"/>
          <w:sz w:val="20"/>
          <w:szCs w:val="20"/>
        </w:rPr>
        <w:t>hi</w:t>
      </w:r>
      <w:r w:rsidRPr="00485193">
        <w:rPr>
          <w:rFonts w:eastAsia="Arial"/>
          <w:spacing w:val="7"/>
          <w:sz w:val="20"/>
          <w:szCs w:val="20"/>
        </w:rPr>
        <w:t>l</w:t>
      </w:r>
      <w:r w:rsidRPr="00485193">
        <w:rPr>
          <w:rFonts w:eastAsia="Arial"/>
          <w:sz w:val="20"/>
          <w:szCs w:val="20"/>
        </w:rPr>
        <w:t xml:space="preserve">e </w:t>
      </w:r>
      <w:r w:rsidRPr="00485193">
        <w:rPr>
          <w:rFonts w:eastAsia="Arial"/>
          <w:spacing w:val="1"/>
          <w:sz w:val="20"/>
          <w:szCs w:val="20"/>
        </w:rPr>
        <w:t>pul</w:t>
      </w:r>
      <w:r w:rsidRPr="00485193">
        <w:rPr>
          <w:rFonts w:eastAsia="Arial"/>
          <w:spacing w:val="7"/>
          <w:sz w:val="20"/>
          <w:szCs w:val="20"/>
        </w:rPr>
        <w:t>l</w:t>
      </w:r>
      <w:r w:rsidRPr="00485193">
        <w:rPr>
          <w:rFonts w:eastAsia="Arial"/>
          <w:spacing w:val="1"/>
          <w:sz w:val="20"/>
          <w:szCs w:val="20"/>
        </w:rPr>
        <w:t>in</w:t>
      </w:r>
      <w:r w:rsidRPr="00485193">
        <w:rPr>
          <w:rFonts w:eastAsia="Arial"/>
          <w:sz w:val="20"/>
          <w:szCs w:val="20"/>
        </w:rPr>
        <w:t xml:space="preserve">g </w:t>
      </w:r>
      <w:r w:rsidRPr="00485193">
        <w:rPr>
          <w:rFonts w:eastAsia="Arial"/>
          <w:spacing w:val="1"/>
          <w:sz w:val="20"/>
          <w:szCs w:val="20"/>
        </w:rPr>
        <w:t>f</w:t>
      </w:r>
      <w:r w:rsidRPr="00485193">
        <w:rPr>
          <w:rFonts w:eastAsia="Arial"/>
          <w:spacing w:val="7"/>
          <w:sz w:val="20"/>
          <w:szCs w:val="20"/>
        </w:rPr>
        <w:t>i</w:t>
      </w:r>
      <w:r w:rsidRPr="00485193">
        <w:rPr>
          <w:rFonts w:eastAsia="Arial"/>
          <w:spacing w:val="1"/>
          <w:sz w:val="20"/>
          <w:szCs w:val="20"/>
        </w:rPr>
        <w:t>r</w:t>
      </w:r>
      <w:r w:rsidRPr="00485193">
        <w:rPr>
          <w:rFonts w:eastAsia="Arial"/>
          <w:spacing w:val="-7"/>
          <w:sz w:val="20"/>
          <w:szCs w:val="20"/>
        </w:rPr>
        <w:t>m</w:t>
      </w:r>
      <w:r w:rsidRPr="00485193">
        <w:rPr>
          <w:rFonts w:eastAsia="Arial"/>
          <w:spacing w:val="1"/>
          <w:sz w:val="20"/>
          <w:szCs w:val="20"/>
        </w:rPr>
        <w:t>l</w:t>
      </w:r>
      <w:r w:rsidRPr="00485193">
        <w:rPr>
          <w:rFonts w:eastAsia="Arial"/>
          <w:sz w:val="20"/>
          <w:szCs w:val="20"/>
        </w:rPr>
        <w:t xml:space="preserve">y </w:t>
      </w:r>
      <w:r w:rsidRPr="00485193">
        <w:rPr>
          <w:rFonts w:eastAsia="Arial"/>
          <w:spacing w:val="1"/>
          <w:sz w:val="20"/>
          <w:szCs w:val="20"/>
        </w:rPr>
        <w:t>o</w:t>
      </w:r>
      <w:r w:rsidRPr="00485193">
        <w:rPr>
          <w:rFonts w:eastAsia="Arial"/>
          <w:sz w:val="20"/>
          <w:szCs w:val="20"/>
        </w:rPr>
        <w:t xml:space="preserve">n </w:t>
      </w:r>
      <w:r w:rsidRPr="00485193">
        <w:rPr>
          <w:rFonts w:eastAsia="Arial"/>
          <w:spacing w:val="1"/>
          <w:sz w:val="20"/>
          <w:szCs w:val="20"/>
        </w:rPr>
        <w:t>th</w:t>
      </w:r>
      <w:r w:rsidRPr="00485193">
        <w:rPr>
          <w:rFonts w:eastAsia="Arial"/>
          <w:sz w:val="20"/>
          <w:szCs w:val="20"/>
        </w:rPr>
        <w:t xml:space="preserve">e </w:t>
      </w:r>
      <w:r w:rsidRPr="00485193">
        <w:rPr>
          <w:rFonts w:eastAsia="Arial"/>
          <w:spacing w:val="-3"/>
          <w:sz w:val="20"/>
          <w:szCs w:val="20"/>
        </w:rPr>
        <w:t>w</w:t>
      </w:r>
      <w:r w:rsidRPr="00485193">
        <w:rPr>
          <w:rFonts w:eastAsia="Arial"/>
          <w:spacing w:val="1"/>
          <w:sz w:val="20"/>
          <w:szCs w:val="20"/>
        </w:rPr>
        <w:t>i</w:t>
      </w:r>
      <w:r w:rsidRPr="00485193">
        <w:rPr>
          <w:rFonts w:eastAsia="Arial"/>
          <w:spacing w:val="5"/>
          <w:sz w:val="20"/>
          <w:szCs w:val="20"/>
        </w:rPr>
        <w:t>r</w:t>
      </w:r>
      <w:r w:rsidRPr="00485193">
        <w:rPr>
          <w:rFonts w:eastAsia="Arial"/>
          <w:spacing w:val="1"/>
          <w:sz w:val="20"/>
          <w:szCs w:val="20"/>
        </w:rPr>
        <w:t>e</w:t>
      </w:r>
      <w:r w:rsidRPr="00485193">
        <w:rPr>
          <w:rFonts w:eastAsia="Arial"/>
          <w:sz w:val="20"/>
          <w:szCs w:val="20"/>
        </w:rPr>
        <w:t xml:space="preserve">. </w:t>
      </w:r>
      <w:r w:rsidRPr="00485193">
        <w:rPr>
          <w:rFonts w:eastAsia="Arial"/>
          <w:spacing w:val="1"/>
          <w:sz w:val="20"/>
          <w:szCs w:val="20"/>
        </w:rPr>
        <w:t>Re-</w:t>
      </w:r>
      <w:r w:rsidRPr="00485193">
        <w:rPr>
          <w:rFonts w:eastAsia="Arial"/>
          <w:spacing w:val="-7"/>
          <w:sz w:val="20"/>
          <w:szCs w:val="20"/>
        </w:rPr>
        <w:t>w</w:t>
      </w:r>
      <w:r w:rsidRPr="00485193">
        <w:rPr>
          <w:rFonts w:eastAsia="Arial"/>
          <w:spacing w:val="1"/>
          <w:sz w:val="20"/>
          <w:szCs w:val="20"/>
        </w:rPr>
        <w:t>el</w:t>
      </w:r>
      <w:r w:rsidRPr="00485193">
        <w:rPr>
          <w:rFonts w:eastAsia="Arial"/>
          <w:sz w:val="20"/>
          <w:szCs w:val="20"/>
        </w:rPr>
        <w:t xml:space="preserve">d </w:t>
      </w:r>
      <w:r w:rsidRPr="00485193">
        <w:rPr>
          <w:rFonts w:eastAsia="Arial"/>
          <w:spacing w:val="1"/>
          <w:sz w:val="20"/>
          <w:szCs w:val="20"/>
        </w:rPr>
        <w:t>unsoun</w:t>
      </w:r>
      <w:r w:rsidRPr="00485193">
        <w:rPr>
          <w:rFonts w:eastAsia="Arial"/>
          <w:sz w:val="20"/>
          <w:szCs w:val="20"/>
        </w:rPr>
        <w:t xml:space="preserve">d </w:t>
      </w:r>
      <w:r w:rsidRPr="00485193">
        <w:rPr>
          <w:rFonts w:eastAsia="Arial"/>
          <w:spacing w:val="-3"/>
          <w:sz w:val="20"/>
          <w:szCs w:val="20"/>
        </w:rPr>
        <w:t>w</w:t>
      </w:r>
      <w:r w:rsidRPr="00485193">
        <w:rPr>
          <w:rFonts w:eastAsia="Arial"/>
          <w:spacing w:val="1"/>
          <w:sz w:val="20"/>
          <w:szCs w:val="20"/>
        </w:rPr>
        <w:t>eld</w:t>
      </w:r>
      <w:r w:rsidRPr="00485193">
        <w:rPr>
          <w:rFonts w:eastAsia="Arial"/>
          <w:sz w:val="20"/>
          <w:szCs w:val="20"/>
        </w:rPr>
        <w:t xml:space="preserve">s </w:t>
      </w:r>
      <w:r w:rsidRPr="00485193">
        <w:rPr>
          <w:rFonts w:eastAsia="Arial"/>
          <w:spacing w:val="1"/>
          <w:sz w:val="20"/>
          <w:szCs w:val="20"/>
        </w:rPr>
        <w:t>an</w:t>
      </w:r>
      <w:r w:rsidRPr="00485193">
        <w:rPr>
          <w:rFonts w:eastAsia="Arial"/>
          <w:sz w:val="20"/>
          <w:szCs w:val="20"/>
        </w:rPr>
        <w:t xml:space="preserve">d </w:t>
      </w:r>
      <w:r w:rsidRPr="00485193">
        <w:rPr>
          <w:rFonts w:eastAsia="Arial"/>
          <w:spacing w:val="1"/>
          <w:sz w:val="20"/>
          <w:szCs w:val="20"/>
        </w:rPr>
        <w:t>retes</w:t>
      </w:r>
      <w:r w:rsidRPr="00485193">
        <w:rPr>
          <w:rFonts w:eastAsia="Arial"/>
          <w:sz w:val="20"/>
          <w:szCs w:val="20"/>
        </w:rPr>
        <w:t xml:space="preserve">t </w:t>
      </w:r>
      <w:r w:rsidRPr="00485193">
        <w:rPr>
          <w:rFonts w:eastAsia="Arial"/>
          <w:spacing w:val="-4"/>
          <w:sz w:val="20"/>
          <w:szCs w:val="20"/>
        </w:rPr>
        <w:t>w</w:t>
      </w:r>
      <w:r w:rsidRPr="00485193">
        <w:rPr>
          <w:rFonts w:eastAsia="Arial"/>
          <w:spacing w:val="1"/>
          <w:sz w:val="20"/>
          <w:szCs w:val="20"/>
        </w:rPr>
        <w:t>eld</w:t>
      </w:r>
      <w:r w:rsidRPr="00485193">
        <w:rPr>
          <w:rFonts w:eastAsia="Arial"/>
          <w:spacing w:val="-5"/>
          <w:sz w:val="20"/>
          <w:szCs w:val="20"/>
        </w:rPr>
        <w:t>m</w:t>
      </w:r>
      <w:r w:rsidRPr="00485193">
        <w:rPr>
          <w:rFonts w:eastAsia="Arial"/>
          <w:spacing w:val="1"/>
          <w:sz w:val="20"/>
          <w:szCs w:val="20"/>
        </w:rPr>
        <w:t>ents. Thorough</w:t>
      </w:r>
      <w:r w:rsidRPr="00485193">
        <w:rPr>
          <w:rFonts w:eastAsia="Arial"/>
          <w:spacing w:val="6"/>
          <w:sz w:val="20"/>
          <w:szCs w:val="20"/>
        </w:rPr>
        <w:t>l</w:t>
      </w:r>
      <w:r w:rsidRPr="00485193">
        <w:rPr>
          <w:rFonts w:eastAsia="Arial"/>
          <w:sz w:val="20"/>
          <w:szCs w:val="20"/>
        </w:rPr>
        <w:t xml:space="preserve">y </w:t>
      </w:r>
      <w:r w:rsidRPr="00485193">
        <w:rPr>
          <w:rFonts w:eastAsia="Arial"/>
          <w:spacing w:val="1"/>
          <w:sz w:val="20"/>
          <w:szCs w:val="20"/>
        </w:rPr>
        <w:t>c</w:t>
      </w:r>
      <w:r w:rsidRPr="00485193">
        <w:rPr>
          <w:rFonts w:eastAsia="Arial"/>
          <w:spacing w:val="6"/>
          <w:sz w:val="20"/>
          <w:szCs w:val="20"/>
        </w:rPr>
        <w:t>l</w:t>
      </w:r>
      <w:r w:rsidRPr="00485193">
        <w:rPr>
          <w:rFonts w:eastAsia="Arial"/>
          <w:spacing w:val="1"/>
          <w:sz w:val="20"/>
          <w:szCs w:val="20"/>
        </w:rPr>
        <w:t>ea</w:t>
      </w:r>
      <w:r w:rsidRPr="00485193">
        <w:rPr>
          <w:rFonts w:eastAsia="Arial"/>
          <w:sz w:val="20"/>
          <w:szCs w:val="20"/>
        </w:rPr>
        <w:t xml:space="preserve">n </w:t>
      </w:r>
      <w:r w:rsidRPr="00485193">
        <w:rPr>
          <w:rFonts w:eastAsia="Arial"/>
          <w:spacing w:val="-8"/>
          <w:sz w:val="20"/>
          <w:szCs w:val="20"/>
        </w:rPr>
        <w:t>m</w:t>
      </w:r>
      <w:r w:rsidRPr="00485193">
        <w:rPr>
          <w:rFonts w:eastAsia="Arial"/>
          <w:spacing w:val="1"/>
          <w:sz w:val="20"/>
          <w:szCs w:val="20"/>
        </w:rPr>
        <w:t>ol</w:t>
      </w:r>
      <w:r w:rsidRPr="00485193">
        <w:rPr>
          <w:rFonts w:eastAsia="Arial"/>
          <w:sz w:val="20"/>
          <w:szCs w:val="20"/>
        </w:rPr>
        <w:t xml:space="preserve">d </w:t>
      </w:r>
      <w:r w:rsidRPr="00485193">
        <w:rPr>
          <w:rFonts w:eastAsia="Arial"/>
          <w:spacing w:val="1"/>
          <w:sz w:val="20"/>
          <w:szCs w:val="20"/>
        </w:rPr>
        <w:t>an</w:t>
      </w:r>
      <w:r w:rsidRPr="00485193">
        <w:rPr>
          <w:rFonts w:eastAsia="Arial"/>
          <w:sz w:val="20"/>
          <w:szCs w:val="20"/>
        </w:rPr>
        <w:t xml:space="preserve">d </w:t>
      </w:r>
      <w:r w:rsidRPr="00485193">
        <w:rPr>
          <w:rFonts w:eastAsia="Arial"/>
          <w:spacing w:val="-6"/>
          <w:sz w:val="20"/>
          <w:szCs w:val="20"/>
        </w:rPr>
        <w:t>m</w:t>
      </w:r>
      <w:r w:rsidRPr="00485193">
        <w:rPr>
          <w:rFonts w:eastAsia="Arial"/>
          <w:spacing w:val="1"/>
          <w:sz w:val="20"/>
          <w:szCs w:val="20"/>
        </w:rPr>
        <w:t>ol</w:t>
      </w:r>
      <w:r w:rsidRPr="00485193">
        <w:rPr>
          <w:rFonts w:eastAsia="Arial"/>
          <w:sz w:val="20"/>
          <w:szCs w:val="20"/>
        </w:rPr>
        <w:t xml:space="preserve">d </w:t>
      </w:r>
      <w:r w:rsidRPr="00485193">
        <w:rPr>
          <w:rFonts w:eastAsia="Arial"/>
          <w:spacing w:val="1"/>
          <w:sz w:val="20"/>
          <w:szCs w:val="20"/>
        </w:rPr>
        <w:t>cover</w:t>
      </w:r>
      <w:r w:rsidRPr="00485193">
        <w:rPr>
          <w:rFonts w:eastAsia="Arial"/>
          <w:sz w:val="20"/>
          <w:szCs w:val="20"/>
        </w:rPr>
        <w:t xml:space="preserve">s </w:t>
      </w:r>
      <w:r w:rsidRPr="00485193">
        <w:rPr>
          <w:rFonts w:eastAsia="Arial"/>
          <w:spacing w:val="1"/>
          <w:sz w:val="20"/>
          <w:szCs w:val="20"/>
        </w:rPr>
        <w:t>afte</w:t>
      </w:r>
      <w:r w:rsidRPr="00485193">
        <w:rPr>
          <w:rFonts w:eastAsia="Arial"/>
          <w:sz w:val="20"/>
          <w:szCs w:val="20"/>
        </w:rPr>
        <w:t xml:space="preserve">r </w:t>
      </w:r>
      <w:r w:rsidRPr="00485193">
        <w:rPr>
          <w:rFonts w:eastAsia="Arial"/>
          <w:spacing w:val="1"/>
          <w:sz w:val="20"/>
          <w:szCs w:val="20"/>
        </w:rPr>
        <w:t>co</w:t>
      </w:r>
      <w:r w:rsidRPr="00485193">
        <w:rPr>
          <w:rFonts w:eastAsia="Arial"/>
          <w:spacing w:val="-9"/>
          <w:sz w:val="20"/>
          <w:szCs w:val="20"/>
        </w:rPr>
        <w:t>m</w:t>
      </w:r>
      <w:r w:rsidRPr="00485193">
        <w:rPr>
          <w:rFonts w:eastAsia="Arial"/>
          <w:spacing w:val="1"/>
          <w:sz w:val="20"/>
          <w:szCs w:val="20"/>
        </w:rPr>
        <w:t>plet</w:t>
      </w:r>
      <w:r w:rsidRPr="00485193">
        <w:rPr>
          <w:rFonts w:eastAsia="Arial"/>
          <w:spacing w:val="7"/>
          <w:sz w:val="20"/>
          <w:szCs w:val="20"/>
        </w:rPr>
        <w:t>i</w:t>
      </w:r>
      <w:r w:rsidRPr="00485193">
        <w:rPr>
          <w:rFonts w:eastAsia="Arial"/>
          <w:spacing w:val="1"/>
          <w:sz w:val="20"/>
          <w:szCs w:val="20"/>
        </w:rPr>
        <w:t>o</w:t>
      </w:r>
      <w:r w:rsidRPr="00485193">
        <w:rPr>
          <w:rFonts w:eastAsia="Arial"/>
          <w:sz w:val="20"/>
          <w:szCs w:val="20"/>
        </w:rPr>
        <w:t xml:space="preserve">n </w:t>
      </w:r>
      <w:r w:rsidRPr="00485193">
        <w:rPr>
          <w:rFonts w:eastAsia="Arial"/>
          <w:spacing w:val="1"/>
          <w:sz w:val="20"/>
          <w:szCs w:val="20"/>
        </w:rPr>
        <w:t>o</w:t>
      </w:r>
      <w:r w:rsidRPr="00485193">
        <w:rPr>
          <w:rFonts w:eastAsia="Arial"/>
          <w:sz w:val="20"/>
          <w:szCs w:val="20"/>
        </w:rPr>
        <w:t xml:space="preserve">f </w:t>
      </w:r>
      <w:r w:rsidRPr="00485193">
        <w:rPr>
          <w:rFonts w:eastAsia="Arial"/>
          <w:spacing w:val="1"/>
          <w:sz w:val="20"/>
          <w:szCs w:val="20"/>
        </w:rPr>
        <w:t>eac</w:t>
      </w:r>
      <w:r w:rsidRPr="00485193">
        <w:rPr>
          <w:rFonts w:eastAsia="Arial"/>
          <w:sz w:val="20"/>
          <w:szCs w:val="20"/>
        </w:rPr>
        <w:t xml:space="preserve">h </w:t>
      </w:r>
      <w:r w:rsidRPr="00485193">
        <w:rPr>
          <w:rFonts w:eastAsia="Arial"/>
          <w:spacing w:val="-8"/>
          <w:sz w:val="20"/>
          <w:szCs w:val="20"/>
        </w:rPr>
        <w:t>w</w:t>
      </w:r>
      <w:r w:rsidRPr="00485193">
        <w:rPr>
          <w:rFonts w:eastAsia="Arial"/>
          <w:spacing w:val="1"/>
          <w:sz w:val="20"/>
          <w:szCs w:val="20"/>
        </w:rPr>
        <w:t>el</w:t>
      </w:r>
      <w:r w:rsidRPr="00485193">
        <w:rPr>
          <w:rFonts w:eastAsia="Arial"/>
          <w:sz w:val="20"/>
          <w:szCs w:val="20"/>
        </w:rPr>
        <w:t xml:space="preserve">d </w:t>
      </w:r>
      <w:r w:rsidRPr="00485193">
        <w:rPr>
          <w:rFonts w:eastAsia="Arial"/>
          <w:spacing w:val="1"/>
          <w:sz w:val="20"/>
          <w:szCs w:val="20"/>
        </w:rPr>
        <w:t>to assur</w:t>
      </w:r>
      <w:r w:rsidRPr="00485193">
        <w:rPr>
          <w:rFonts w:eastAsia="Arial"/>
          <w:sz w:val="20"/>
          <w:szCs w:val="20"/>
        </w:rPr>
        <w:t>e</w:t>
      </w:r>
      <w:r w:rsidRPr="00485193">
        <w:rPr>
          <w:rFonts w:eastAsia="Arial"/>
          <w:spacing w:val="1"/>
          <w:sz w:val="20"/>
          <w:szCs w:val="20"/>
        </w:rPr>
        <w:t xml:space="preserve"> tha</w:t>
      </w:r>
      <w:r w:rsidRPr="00485193">
        <w:rPr>
          <w:rFonts w:eastAsia="Arial"/>
          <w:sz w:val="20"/>
          <w:szCs w:val="20"/>
        </w:rPr>
        <w:t>t</w:t>
      </w:r>
      <w:r w:rsidRPr="00485193">
        <w:rPr>
          <w:rFonts w:eastAsia="Arial"/>
          <w:spacing w:val="1"/>
          <w:sz w:val="20"/>
          <w:szCs w:val="20"/>
        </w:rPr>
        <w:t xml:space="preserve"> n</w:t>
      </w:r>
      <w:r w:rsidRPr="00485193">
        <w:rPr>
          <w:rFonts w:eastAsia="Arial"/>
          <w:sz w:val="20"/>
          <w:szCs w:val="20"/>
        </w:rPr>
        <w:t>o</w:t>
      </w:r>
      <w:r w:rsidRPr="00485193">
        <w:rPr>
          <w:rFonts w:eastAsia="Arial"/>
          <w:spacing w:val="1"/>
          <w:sz w:val="20"/>
          <w:szCs w:val="20"/>
        </w:rPr>
        <w:t xml:space="preserve"> sla</w:t>
      </w:r>
      <w:r w:rsidRPr="00485193">
        <w:rPr>
          <w:rFonts w:eastAsia="Arial"/>
          <w:sz w:val="20"/>
          <w:szCs w:val="20"/>
        </w:rPr>
        <w:t>g</w:t>
      </w:r>
      <w:r w:rsidRPr="00485193">
        <w:rPr>
          <w:rFonts w:eastAsia="Arial"/>
          <w:spacing w:val="1"/>
          <w:sz w:val="20"/>
          <w:szCs w:val="20"/>
        </w:rPr>
        <w:t xml:space="preserve"> wi</w:t>
      </w:r>
      <w:r w:rsidRPr="00485193">
        <w:rPr>
          <w:rFonts w:eastAsia="Arial"/>
          <w:spacing w:val="5"/>
          <w:sz w:val="20"/>
          <w:szCs w:val="20"/>
        </w:rPr>
        <w:t>l</w:t>
      </w:r>
      <w:r w:rsidRPr="00485193">
        <w:rPr>
          <w:rFonts w:eastAsia="Arial"/>
          <w:sz w:val="20"/>
          <w:szCs w:val="20"/>
        </w:rPr>
        <w:t>l</w:t>
      </w:r>
      <w:r w:rsidRPr="00485193">
        <w:rPr>
          <w:rFonts w:eastAsia="Arial"/>
          <w:spacing w:val="1"/>
          <w:sz w:val="20"/>
          <w:szCs w:val="20"/>
        </w:rPr>
        <w:t xml:space="preserve"> </w:t>
      </w:r>
      <w:r w:rsidR="004D6536" w:rsidRPr="00485193">
        <w:rPr>
          <w:rFonts w:eastAsia="Arial"/>
          <w:spacing w:val="4"/>
          <w:sz w:val="20"/>
          <w:szCs w:val="20"/>
        </w:rPr>
        <w:t>p</w:t>
      </w:r>
      <w:r w:rsidR="004D6536" w:rsidRPr="00485193">
        <w:rPr>
          <w:rFonts w:eastAsia="Arial"/>
          <w:spacing w:val="1"/>
          <w:sz w:val="20"/>
          <w:szCs w:val="20"/>
        </w:rPr>
        <w:t>enetrat</w:t>
      </w:r>
      <w:r w:rsidR="004D6536" w:rsidRPr="00485193">
        <w:rPr>
          <w:rFonts w:eastAsia="Arial"/>
          <w:sz w:val="20"/>
          <w:szCs w:val="20"/>
        </w:rPr>
        <w:t>e</w:t>
      </w:r>
      <w:r w:rsidRPr="00485193">
        <w:rPr>
          <w:rFonts w:eastAsia="Arial"/>
          <w:spacing w:val="1"/>
          <w:sz w:val="20"/>
          <w:szCs w:val="20"/>
        </w:rPr>
        <w:t xml:space="preserve"> th</w:t>
      </w:r>
      <w:r w:rsidRPr="00485193">
        <w:rPr>
          <w:rFonts w:eastAsia="Arial"/>
          <w:sz w:val="20"/>
          <w:szCs w:val="20"/>
        </w:rPr>
        <w:t>e</w:t>
      </w:r>
      <w:r w:rsidRPr="00485193">
        <w:rPr>
          <w:rFonts w:eastAsia="Arial"/>
          <w:spacing w:val="1"/>
          <w:sz w:val="20"/>
          <w:szCs w:val="20"/>
        </w:rPr>
        <w:t xml:space="preserve"> ne</w:t>
      </w:r>
      <w:r w:rsidRPr="00485193">
        <w:rPr>
          <w:rFonts w:eastAsia="Arial"/>
          <w:spacing w:val="-4"/>
          <w:sz w:val="20"/>
          <w:szCs w:val="20"/>
        </w:rPr>
        <w:t>x</w:t>
      </w:r>
      <w:r w:rsidRPr="00485193">
        <w:rPr>
          <w:rFonts w:eastAsia="Arial"/>
          <w:sz w:val="20"/>
          <w:szCs w:val="20"/>
        </w:rPr>
        <w:t>t</w:t>
      </w:r>
      <w:r w:rsidRPr="00485193">
        <w:rPr>
          <w:rFonts w:eastAsia="Arial"/>
          <w:spacing w:val="1"/>
          <w:sz w:val="20"/>
          <w:szCs w:val="20"/>
        </w:rPr>
        <w:t xml:space="preserve"> </w:t>
      </w:r>
      <w:r w:rsidRPr="00485193">
        <w:rPr>
          <w:rFonts w:eastAsia="Arial"/>
          <w:spacing w:val="-5"/>
          <w:sz w:val="20"/>
          <w:szCs w:val="20"/>
        </w:rPr>
        <w:t>w</w:t>
      </w:r>
      <w:r w:rsidRPr="00485193">
        <w:rPr>
          <w:rFonts w:eastAsia="Arial"/>
          <w:spacing w:val="1"/>
          <w:sz w:val="20"/>
          <w:szCs w:val="20"/>
        </w:rPr>
        <w:t>e</w:t>
      </w:r>
      <w:r w:rsidRPr="00485193">
        <w:rPr>
          <w:rFonts w:eastAsia="Arial"/>
          <w:spacing w:val="4"/>
          <w:sz w:val="20"/>
          <w:szCs w:val="20"/>
        </w:rPr>
        <w:t>l</w:t>
      </w:r>
      <w:r w:rsidRPr="00485193">
        <w:rPr>
          <w:rFonts w:eastAsia="Arial"/>
          <w:spacing w:val="1"/>
          <w:sz w:val="20"/>
          <w:szCs w:val="20"/>
        </w:rPr>
        <w:t>d.</w:t>
      </w:r>
    </w:p>
    <w:p w14:paraId="5F8677EC" w14:textId="77777777" w:rsidR="00C85EC4" w:rsidRPr="00485193" w:rsidRDefault="00C85EC4" w:rsidP="003D1CC5">
      <w:pPr>
        <w:pStyle w:val="Paragraph1"/>
        <w:numPr>
          <w:ilvl w:val="4"/>
          <w:numId w:val="8"/>
        </w:numPr>
        <w:jc w:val="both"/>
        <w:rPr>
          <w:sz w:val="20"/>
          <w:szCs w:val="20"/>
        </w:rPr>
      </w:pPr>
      <w:r w:rsidRPr="00485193">
        <w:rPr>
          <w:sz w:val="20"/>
          <w:szCs w:val="20"/>
        </w:rPr>
        <w:t xml:space="preserve">After </w:t>
      </w:r>
      <w:proofErr w:type="gramStart"/>
      <w:r w:rsidRPr="00485193">
        <w:rPr>
          <w:sz w:val="20"/>
          <w:szCs w:val="20"/>
        </w:rPr>
        <w:t>soundness</w:t>
      </w:r>
      <w:proofErr w:type="gramEnd"/>
      <w:r w:rsidRPr="00485193">
        <w:rPr>
          <w:sz w:val="20"/>
          <w:szCs w:val="20"/>
        </w:rPr>
        <w:t xml:space="preserve"> of the weld has been verified, thoroughly clean with a stiff wire brush and coat.</w:t>
      </w:r>
    </w:p>
    <w:p w14:paraId="44B38681" w14:textId="59429E07" w:rsidR="00C85EC4" w:rsidRDefault="00C85EC4" w:rsidP="003D1CC5">
      <w:pPr>
        <w:pStyle w:val="Paragraph1"/>
        <w:numPr>
          <w:ilvl w:val="5"/>
          <w:numId w:val="8"/>
        </w:numPr>
        <w:tabs>
          <w:tab w:val="clear" w:pos="1872"/>
        </w:tabs>
        <w:jc w:val="both"/>
        <w:rPr>
          <w:sz w:val="20"/>
          <w:szCs w:val="20"/>
        </w:rPr>
      </w:pPr>
      <w:r w:rsidRPr="00485193">
        <w:rPr>
          <w:sz w:val="20"/>
          <w:szCs w:val="20"/>
        </w:rPr>
        <w:t xml:space="preserve">Thermite welds to ductile iron and steel pipe and fittings, steel bonding plates on ductile iron and steel pipe, and steel casings shall be coated with a plastic cap filled with elastomeric material. The elastomeric cap shall extend on all </w:t>
      </w:r>
      <w:r w:rsidR="004D6536" w:rsidRPr="00485193">
        <w:rPr>
          <w:sz w:val="20"/>
          <w:szCs w:val="20"/>
        </w:rPr>
        <w:t>4</w:t>
      </w:r>
      <w:r w:rsidRPr="00485193">
        <w:rPr>
          <w:sz w:val="20"/>
          <w:szCs w:val="20"/>
        </w:rPr>
        <w:t xml:space="preserve"> sides beyond the cleaned area.  Apply primer over the entire weld area and over the entire area where the elastomeric cap will be placed.   Push the dome of the prefabricated cap containing elastomeric material firmly into weld area.  Lift the wire away from the pipe and apply the elastomeric material completely around and underneath the wire.   Push the wire back down on the pipe.   Follow all </w:t>
      </w:r>
      <w:r w:rsidR="00517FFD" w:rsidRPr="00485193">
        <w:rPr>
          <w:sz w:val="20"/>
          <w:szCs w:val="20"/>
        </w:rPr>
        <w:t>manufacturers’</w:t>
      </w:r>
      <w:r w:rsidRPr="00485193">
        <w:rPr>
          <w:sz w:val="20"/>
          <w:szCs w:val="20"/>
        </w:rPr>
        <w:t xml:space="preserve"> instructions for installing prefabricated caps.  For coated pipe and fittings, repair </w:t>
      </w:r>
      <w:proofErr w:type="gramStart"/>
      <w:r w:rsidRPr="00485193">
        <w:rPr>
          <w:sz w:val="20"/>
          <w:szCs w:val="20"/>
        </w:rPr>
        <w:t>any and all</w:t>
      </w:r>
      <w:proofErr w:type="gramEnd"/>
      <w:r w:rsidRPr="00485193">
        <w:rPr>
          <w:sz w:val="20"/>
          <w:szCs w:val="20"/>
        </w:rPr>
        <w:t xml:space="preserve"> external coatings that are removed or damaged during the thermite welding.</w:t>
      </w:r>
    </w:p>
    <w:p w14:paraId="67CD8018" w14:textId="77777777" w:rsidR="005B4704" w:rsidRPr="00485193" w:rsidRDefault="005B4704" w:rsidP="003D1CC5">
      <w:pPr>
        <w:pStyle w:val="Paragraph1"/>
        <w:numPr>
          <w:ilvl w:val="4"/>
          <w:numId w:val="8"/>
        </w:numPr>
        <w:jc w:val="both"/>
        <w:rPr>
          <w:sz w:val="20"/>
          <w:szCs w:val="20"/>
        </w:rPr>
      </w:pPr>
      <w:r w:rsidRPr="00485193">
        <w:rPr>
          <w:sz w:val="20"/>
          <w:szCs w:val="20"/>
        </w:rPr>
        <w:t>Test each bonded joint for continuity.</w:t>
      </w:r>
    </w:p>
    <w:p w14:paraId="1FD0A666" w14:textId="352DC8C9" w:rsidR="00265049" w:rsidRPr="00485193" w:rsidRDefault="005B4704" w:rsidP="003D1CC5">
      <w:pPr>
        <w:pStyle w:val="Paragraph1"/>
        <w:jc w:val="both"/>
        <w:rPr>
          <w:sz w:val="20"/>
          <w:szCs w:val="20"/>
        </w:rPr>
      </w:pPr>
      <w:r w:rsidRPr="25159661">
        <w:rPr>
          <w:sz w:val="20"/>
          <w:szCs w:val="20"/>
        </w:rPr>
        <w:t>Bronze wedges are not an acceptable method of achieving electrical continuity.</w:t>
      </w:r>
    </w:p>
    <w:p w14:paraId="6E91EF6E" w14:textId="77777777" w:rsidR="00B907C4" w:rsidRPr="006408DC" w:rsidRDefault="00B907C4" w:rsidP="003D1CC5">
      <w:pPr>
        <w:pStyle w:val="Paragraph1"/>
        <w:numPr>
          <w:ilvl w:val="3"/>
          <w:numId w:val="8"/>
        </w:numPr>
        <w:tabs>
          <w:tab w:val="clear" w:pos="1872"/>
        </w:tabs>
        <w:jc w:val="both"/>
        <w:rPr>
          <w:sz w:val="20"/>
          <w:szCs w:val="20"/>
        </w:rPr>
      </w:pPr>
      <w:r w:rsidRPr="006408DC">
        <w:rPr>
          <w:sz w:val="20"/>
          <w:szCs w:val="20"/>
        </w:rPr>
        <w:t>DIP:</w:t>
      </w:r>
    </w:p>
    <w:p w14:paraId="363BE0AD" w14:textId="6BB561F6" w:rsidR="00C85EC4" w:rsidRPr="006408DC" w:rsidRDefault="00C85EC4" w:rsidP="003D1CC5">
      <w:pPr>
        <w:pStyle w:val="Paragraph1"/>
        <w:numPr>
          <w:ilvl w:val="4"/>
          <w:numId w:val="8"/>
        </w:numPr>
        <w:tabs>
          <w:tab w:val="clear" w:pos="2304"/>
        </w:tabs>
        <w:jc w:val="both"/>
        <w:rPr>
          <w:sz w:val="20"/>
          <w:szCs w:val="20"/>
        </w:rPr>
      </w:pPr>
      <w:r w:rsidRPr="006408DC">
        <w:rPr>
          <w:sz w:val="20"/>
          <w:szCs w:val="20"/>
        </w:rPr>
        <w:t>Thermite welds to ductile pipe shall be coated with a minimum of 10</w:t>
      </w:r>
      <w:r w:rsidR="004D6536" w:rsidRPr="006408DC">
        <w:rPr>
          <w:sz w:val="20"/>
          <w:szCs w:val="20"/>
        </w:rPr>
        <w:t>-</w:t>
      </w:r>
      <w:proofErr w:type="spellStart"/>
      <w:r w:rsidRPr="006408DC">
        <w:rPr>
          <w:sz w:val="20"/>
          <w:szCs w:val="20"/>
        </w:rPr>
        <w:t>mils</w:t>
      </w:r>
      <w:proofErr w:type="spellEnd"/>
      <w:r w:rsidRPr="006408DC">
        <w:rPr>
          <w:sz w:val="20"/>
          <w:szCs w:val="20"/>
        </w:rPr>
        <w:t xml:space="preserve"> of </w:t>
      </w:r>
      <w:proofErr w:type="gramStart"/>
      <w:r w:rsidRPr="006408DC">
        <w:rPr>
          <w:sz w:val="20"/>
          <w:szCs w:val="20"/>
        </w:rPr>
        <w:t>a brush</w:t>
      </w:r>
      <w:proofErr w:type="gramEnd"/>
      <w:r w:rsidR="001B32F9">
        <w:rPr>
          <w:sz w:val="20"/>
          <w:szCs w:val="20"/>
        </w:rPr>
        <w:t>-</w:t>
      </w:r>
      <w:r w:rsidRPr="006408DC">
        <w:rPr>
          <w:sz w:val="20"/>
          <w:szCs w:val="20"/>
        </w:rPr>
        <w:t xml:space="preserve">applied mastic.  The </w:t>
      </w:r>
      <w:proofErr w:type="gramStart"/>
      <w:r w:rsidRPr="006408DC">
        <w:rPr>
          <w:sz w:val="20"/>
          <w:szCs w:val="20"/>
        </w:rPr>
        <w:t>mastic</w:t>
      </w:r>
      <w:proofErr w:type="gramEnd"/>
      <w:r w:rsidRPr="006408DC">
        <w:rPr>
          <w:sz w:val="20"/>
          <w:szCs w:val="20"/>
        </w:rPr>
        <w:t xml:space="preserve"> shall cover the entire area of the weld and the steel bonding plate.</w:t>
      </w:r>
      <w:r w:rsidR="004D6536" w:rsidRPr="006408DC">
        <w:rPr>
          <w:sz w:val="20"/>
          <w:szCs w:val="20"/>
        </w:rPr>
        <w:t xml:space="preserve"> </w:t>
      </w:r>
      <w:r w:rsidRPr="006408DC">
        <w:rPr>
          <w:sz w:val="20"/>
          <w:szCs w:val="20"/>
        </w:rPr>
        <w:t xml:space="preserve">The </w:t>
      </w:r>
      <w:proofErr w:type="gramStart"/>
      <w:r w:rsidRPr="006408DC">
        <w:rPr>
          <w:sz w:val="20"/>
          <w:szCs w:val="20"/>
        </w:rPr>
        <w:t>mastic</w:t>
      </w:r>
      <w:proofErr w:type="gramEnd"/>
      <w:r w:rsidRPr="006408DC">
        <w:rPr>
          <w:sz w:val="20"/>
          <w:szCs w:val="20"/>
        </w:rPr>
        <w:t xml:space="preserve"> shall be allowed to completely dry before fully embedding within </w:t>
      </w:r>
      <w:proofErr w:type="gramStart"/>
      <w:r w:rsidRPr="006408DC">
        <w:rPr>
          <w:sz w:val="20"/>
          <w:szCs w:val="20"/>
        </w:rPr>
        <w:t>concrete</w:t>
      </w:r>
      <w:proofErr w:type="gramEnd"/>
      <w:r w:rsidRPr="006408DC">
        <w:rPr>
          <w:sz w:val="20"/>
          <w:szCs w:val="20"/>
        </w:rPr>
        <w:t xml:space="preserve"> mortar at the pipe joint.   Follow all </w:t>
      </w:r>
      <w:r w:rsidR="00517FFD" w:rsidRPr="006408DC">
        <w:rPr>
          <w:sz w:val="20"/>
          <w:szCs w:val="20"/>
        </w:rPr>
        <w:t>manufacturers’</w:t>
      </w:r>
      <w:r w:rsidRPr="006408DC">
        <w:rPr>
          <w:sz w:val="20"/>
          <w:szCs w:val="20"/>
        </w:rPr>
        <w:t xml:space="preserve"> instructions for applying mastic coating.</w:t>
      </w:r>
    </w:p>
    <w:p w14:paraId="03D03A6B" w14:textId="77777777" w:rsidR="005B4704" w:rsidRPr="006408DC" w:rsidRDefault="005B4704" w:rsidP="003D1CC5">
      <w:pPr>
        <w:pStyle w:val="Paragraph1"/>
        <w:numPr>
          <w:ilvl w:val="3"/>
          <w:numId w:val="8"/>
        </w:numPr>
        <w:jc w:val="both"/>
        <w:rPr>
          <w:sz w:val="20"/>
          <w:szCs w:val="20"/>
        </w:rPr>
      </w:pPr>
      <w:r w:rsidRPr="006408DC">
        <w:rPr>
          <w:sz w:val="20"/>
          <w:szCs w:val="20"/>
        </w:rPr>
        <w:t>Steel Pipes:</w:t>
      </w:r>
    </w:p>
    <w:p w14:paraId="665DCB59" w14:textId="77777777" w:rsidR="005B4704" w:rsidRPr="006408DC" w:rsidRDefault="005B4704" w:rsidP="003D1CC5">
      <w:pPr>
        <w:pStyle w:val="Paragraph1"/>
        <w:numPr>
          <w:ilvl w:val="4"/>
          <w:numId w:val="8"/>
        </w:numPr>
        <w:jc w:val="both"/>
        <w:rPr>
          <w:sz w:val="20"/>
          <w:szCs w:val="20"/>
        </w:rPr>
      </w:pPr>
      <w:r w:rsidRPr="006408DC">
        <w:rPr>
          <w:sz w:val="20"/>
          <w:szCs w:val="20"/>
        </w:rPr>
        <w:t xml:space="preserve">All the bonding cables should be installed at bonding </w:t>
      </w:r>
      <w:proofErr w:type="gramStart"/>
      <w:r w:rsidRPr="006408DC">
        <w:rPr>
          <w:sz w:val="20"/>
          <w:szCs w:val="20"/>
        </w:rPr>
        <w:t>plate</w:t>
      </w:r>
      <w:proofErr w:type="gramEnd"/>
      <w:r w:rsidRPr="006408DC">
        <w:rPr>
          <w:sz w:val="20"/>
          <w:szCs w:val="20"/>
        </w:rPr>
        <w:t xml:space="preserve"> on the pipeline.</w:t>
      </w:r>
    </w:p>
    <w:p w14:paraId="2CCC8036" w14:textId="43282693" w:rsidR="00C85EC4" w:rsidRPr="00485193" w:rsidRDefault="00C85EC4" w:rsidP="003D1CC5">
      <w:pPr>
        <w:pStyle w:val="Paragraph"/>
        <w:numPr>
          <w:ilvl w:val="2"/>
          <w:numId w:val="8"/>
        </w:numPr>
        <w:jc w:val="both"/>
        <w:rPr>
          <w:sz w:val="20"/>
          <w:szCs w:val="20"/>
        </w:rPr>
      </w:pPr>
      <w:bookmarkStart w:id="11" w:name="_Toc170520976"/>
      <w:bookmarkEnd w:id="10"/>
      <w:r w:rsidRPr="00485193">
        <w:rPr>
          <w:sz w:val="20"/>
          <w:szCs w:val="20"/>
        </w:rPr>
        <w:lastRenderedPageBreak/>
        <w:t>W</w:t>
      </w:r>
      <w:r w:rsidR="00BD5529" w:rsidRPr="00485193">
        <w:rPr>
          <w:sz w:val="20"/>
          <w:szCs w:val="20"/>
        </w:rPr>
        <w:t>ire Insulation Repair</w:t>
      </w:r>
      <w:bookmarkEnd w:id="11"/>
    </w:p>
    <w:p w14:paraId="3C5F51B0" w14:textId="6E436402" w:rsidR="00C85EC4" w:rsidRPr="00485193" w:rsidRDefault="00C85EC4" w:rsidP="003D1CC5">
      <w:pPr>
        <w:pStyle w:val="Paragraph1"/>
        <w:numPr>
          <w:ilvl w:val="4"/>
          <w:numId w:val="8"/>
        </w:numPr>
        <w:jc w:val="both"/>
        <w:rPr>
          <w:sz w:val="20"/>
          <w:szCs w:val="20"/>
        </w:rPr>
      </w:pPr>
      <w:r w:rsidRPr="00485193">
        <w:rPr>
          <w:sz w:val="20"/>
          <w:szCs w:val="20"/>
        </w:rPr>
        <w:t>Repair splices or damage to wire insulation by spirally wrapping (50</w:t>
      </w:r>
      <w:r w:rsidR="00582908" w:rsidRPr="00485193">
        <w:rPr>
          <w:sz w:val="20"/>
          <w:szCs w:val="20"/>
        </w:rPr>
        <w:t>%</w:t>
      </w:r>
      <w:r w:rsidRPr="00485193">
        <w:rPr>
          <w:sz w:val="20"/>
          <w:szCs w:val="20"/>
        </w:rPr>
        <w:t xml:space="preserve"> overlay, minimum) with </w:t>
      </w:r>
      <w:r w:rsidR="00BD5529" w:rsidRPr="00485193">
        <w:rPr>
          <w:sz w:val="20"/>
          <w:szCs w:val="20"/>
        </w:rPr>
        <w:t xml:space="preserve">2 </w:t>
      </w:r>
      <w:r w:rsidRPr="00485193">
        <w:rPr>
          <w:sz w:val="20"/>
          <w:szCs w:val="20"/>
        </w:rPr>
        <w:t xml:space="preserve">coats of splicing tape and </w:t>
      </w:r>
      <w:r w:rsidR="008C2F7B" w:rsidRPr="00485193">
        <w:rPr>
          <w:sz w:val="20"/>
          <w:szCs w:val="20"/>
        </w:rPr>
        <w:t>2</w:t>
      </w:r>
      <w:r w:rsidRPr="00485193">
        <w:rPr>
          <w:sz w:val="20"/>
          <w:szCs w:val="20"/>
        </w:rPr>
        <w:t xml:space="preserve"> layers of vinyl electrical tape. Make wire splices with suitable sized compression connectors or mechanically secure and solder with rosin cored 50/50 solder. Splices shall be approved by </w:t>
      </w:r>
      <w:r w:rsidR="006A38C4">
        <w:rPr>
          <w:sz w:val="20"/>
          <w:szCs w:val="20"/>
        </w:rPr>
        <w:t>Engineer</w:t>
      </w:r>
      <w:r w:rsidRPr="00485193">
        <w:rPr>
          <w:sz w:val="20"/>
          <w:szCs w:val="20"/>
        </w:rPr>
        <w:t>.</w:t>
      </w:r>
    </w:p>
    <w:p w14:paraId="2FCD9E03" w14:textId="6C81563B" w:rsidR="00C85EC4" w:rsidRPr="00485193" w:rsidRDefault="00C85EC4" w:rsidP="003D1CC5">
      <w:pPr>
        <w:pStyle w:val="Paragraph"/>
        <w:numPr>
          <w:ilvl w:val="2"/>
          <w:numId w:val="8"/>
        </w:numPr>
        <w:jc w:val="both"/>
        <w:rPr>
          <w:sz w:val="20"/>
          <w:szCs w:val="20"/>
        </w:rPr>
      </w:pPr>
      <w:bookmarkStart w:id="12" w:name="_Toc170520977"/>
      <w:r w:rsidRPr="00485193">
        <w:rPr>
          <w:sz w:val="20"/>
          <w:szCs w:val="20"/>
        </w:rPr>
        <w:t>T</w:t>
      </w:r>
      <w:r w:rsidR="008C2F7B" w:rsidRPr="00485193">
        <w:rPr>
          <w:sz w:val="20"/>
          <w:szCs w:val="20"/>
        </w:rPr>
        <w:t>est Station Installation</w:t>
      </w:r>
      <w:bookmarkEnd w:id="12"/>
    </w:p>
    <w:p w14:paraId="7E33A118" w14:textId="77777777" w:rsidR="00C85EC4" w:rsidRPr="00485193" w:rsidRDefault="00C85EC4" w:rsidP="003D1CC5">
      <w:pPr>
        <w:pStyle w:val="Paragraph1"/>
        <w:numPr>
          <w:ilvl w:val="3"/>
          <w:numId w:val="8"/>
        </w:numPr>
        <w:jc w:val="both"/>
        <w:rPr>
          <w:sz w:val="20"/>
          <w:szCs w:val="20"/>
        </w:rPr>
      </w:pPr>
      <w:bookmarkStart w:id="13" w:name="_Toc170520978"/>
      <w:r w:rsidRPr="00485193">
        <w:rPr>
          <w:sz w:val="20"/>
          <w:szCs w:val="20"/>
        </w:rPr>
        <w:t>CPS to determine location of test stations based on actual site conditions and as shown on project plans.</w:t>
      </w:r>
    </w:p>
    <w:p w14:paraId="1DB804EA" w14:textId="458D7154" w:rsidR="00C85EC4" w:rsidRPr="00485193" w:rsidRDefault="00C85EC4" w:rsidP="003D1CC5">
      <w:pPr>
        <w:pStyle w:val="Paragraph1"/>
        <w:numPr>
          <w:ilvl w:val="3"/>
          <w:numId w:val="8"/>
        </w:numPr>
        <w:jc w:val="both"/>
        <w:rPr>
          <w:sz w:val="20"/>
          <w:szCs w:val="20"/>
        </w:rPr>
      </w:pPr>
      <w:r w:rsidRPr="00485193">
        <w:rPr>
          <w:sz w:val="20"/>
          <w:szCs w:val="20"/>
        </w:rPr>
        <w:t>Attach test wires to pipe via thermite weld connections. Cover with coating material as specified.</w:t>
      </w:r>
    </w:p>
    <w:p w14:paraId="37A14DC4" w14:textId="17D09512" w:rsidR="00C85EC4" w:rsidRPr="00485193" w:rsidRDefault="00C85EC4" w:rsidP="003D1CC5">
      <w:pPr>
        <w:pStyle w:val="Paragraph1"/>
        <w:numPr>
          <w:ilvl w:val="3"/>
          <w:numId w:val="8"/>
        </w:numPr>
        <w:jc w:val="both"/>
        <w:rPr>
          <w:sz w:val="20"/>
          <w:szCs w:val="20"/>
        </w:rPr>
      </w:pPr>
      <w:r w:rsidRPr="00485193">
        <w:rPr>
          <w:sz w:val="20"/>
          <w:szCs w:val="20"/>
        </w:rPr>
        <w:t xml:space="preserve">Test wires connected to foreign-owned pipelines shall be approved in writing by the operator of the pipeline. Wires to foreign-owned pipelines will be attached by </w:t>
      </w:r>
      <w:proofErr w:type="gramStart"/>
      <w:r w:rsidRPr="00485193">
        <w:rPr>
          <w:sz w:val="20"/>
          <w:szCs w:val="20"/>
        </w:rPr>
        <w:t>pipeline</w:t>
      </w:r>
      <w:proofErr w:type="gramEnd"/>
      <w:r w:rsidRPr="00485193">
        <w:rPr>
          <w:sz w:val="20"/>
          <w:szCs w:val="20"/>
        </w:rPr>
        <w:t xml:space="preserve"> owner. Coordinate this </w:t>
      </w:r>
      <w:r w:rsidR="00814A6D" w:rsidRPr="00485193">
        <w:rPr>
          <w:sz w:val="20"/>
          <w:szCs w:val="20"/>
        </w:rPr>
        <w:t>w</w:t>
      </w:r>
      <w:r w:rsidRPr="00485193">
        <w:rPr>
          <w:sz w:val="20"/>
          <w:szCs w:val="20"/>
        </w:rPr>
        <w:t xml:space="preserve">ork with </w:t>
      </w:r>
      <w:proofErr w:type="gramStart"/>
      <w:r w:rsidRPr="00485193">
        <w:rPr>
          <w:sz w:val="20"/>
          <w:szCs w:val="20"/>
        </w:rPr>
        <w:t>owner</w:t>
      </w:r>
      <w:proofErr w:type="gramEnd"/>
      <w:r w:rsidRPr="00485193">
        <w:rPr>
          <w:sz w:val="20"/>
          <w:szCs w:val="20"/>
        </w:rPr>
        <w:t xml:space="preserve"> of </w:t>
      </w:r>
      <w:proofErr w:type="gramStart"/>
      <w:r w:rsidRPr="00485193">
        <w:rPr>
          <w:sz w:val="20"/>
          <w:szCs w:val="20"/>
        </w:rPr>
        <w:t>foreign</w:t>
      </w:r>
      <w:proofErr w:type="gramEnd"/>
      <w:r w:rsidRPr="00485193">
        <w:rPr>
          <w:sz w:val="20"/>
          <w:szCs w:val="20"/>
        </w:rPr>
        <w:t xml:space="preserve"> pipeline before </w:t>
      </w:r>
      <w:proofErr w:type="gramStart"/>
      <w:r w:rsidRPr="00485193">
        <w:rPr>
          <w:sz w:val="20"/>
          <w:szCs w:val="20"/>
        </w:rPr>
        <w:t>pipe</w:t>
      </w:r>
      <w:proofErr w:type="gramEnd"/>
      <w:r w:rsidRPr="00485193">
        <w:rPr>
          <w:sz w:val="20"/>
          <w:szCs w:val="20"/>
        </w:rPr>
        <w:t xml:space="preserve"> is excavated.</w:t>
      </w:r>
    </w:p>
    <w:p w14:paraId="423119FE" w14:textId="77777777" w:rsidR="00C85EC4" w:rsidRPr="00485193" w:rsidRDefault="00C85EC4" w:rsidP="003D1CC5">
      <w:pPr>
        <w:pStyle w:val="Paragraph1"/>
        <w:numPr>
          <w:ilvl w:val="3"/>
          <w:numId w:val="8"/>
        </w:numPr>
        <w:jc w:val="both"/>
        <w:rPr>
          <w:sz w:val="20"/>
          <w:szCs w:val="20"/>
        </w:rPr>
      </w:pPr>
      <w:r w:rsidRPr="00485193">
        <w:rPr>
          <w:sz w:val="20"/>
          <w:szCs w:val="20"/>
        </w:rPr>
        <w:t>Locate flush mounted test stations to side of street, behind curb.</w:t>
      </w:r>
    </w:p>
    <w:p w14:paraId="70BEEB2E" w14:textId="2773C11D" w:rsidR="00C85EC4" w:rsidRPr="00485193" w:rsidRDefault="00C85EC4" w:rsidP="003D1CC5">
      <w:pPr>
        <w:pStyle w:val="Paragraph1"/>
        <w:numPr>
          <w:ilvl w:val="3"/>
          <w:numId w:val="8"/>
        </w:numPr>
        <w:jc w:val="both"/>
        <w:rPr>
          <w:sz w:val="20"/>
          <w:szCs w:val="20"/>
        </w:rPr>
      </w:pPr>
      <w:r w:rsidRPr="00485193">
        <w:rPr>
          <w:sz w:val="20"/>
          <w:szCs w:val="20"/>
        </w:rPr>
        <w:t xml:space="preserve">Install all flush mounted test stations in a 12-inch </w:t>
      </w:r>
      <w:r w:rsidR="00814A6D" w:rsidRPr="00485193">
        <w:rPr>
          <w:sz w:val="20"/>
          <w:szCs w:val="20"/>
        </w:rPr>
        <w:t>x</w:t>
      </w:r>
      <w:r w:rsidRPr="00485193">
        <w:rPr>
          <w:sz w:val="20"/>
          <w:szCs w:val="20"/>
        </w:rPr>
        <w:t xml:space="preserve"> 12-inch </w:t>
      </w:r>
      <w:r w:rsidR="00814A6D" w:rsidRPr="00485193">
        <w:rPr>
          <w:sz w:val="20"/>
          <w:szCs w:val="20"/>
        </w:rPr>
        <w:t>x</w:t>
      </w:r>
      <w:r w:rsidRPr="00485193">
        <w:rPr>
          <w:sz w:val="20"/>
          <w:szCs w:val="20"/>
        </w:rPr>
        <w:t xml:space="preserve"> </w:t>
      </w:r>
      <w:proofErr w:type="gramStart"/>
      <w:r w:rsidRPr="00485193">
        <w:rPr>
          <w:sz w:val="20"/>
          <w:szCs w:val="20"/>
        </w:rPr>
        <w:t>3-inch deep</w:t>
      </w:r>
      <w:proofErr w:type="gramEnd"/>
      <w:r w:rsidRPr="00485193">
        <w:rPr>
          <w:sz w:val="20"/>
          <w:szCs w:val="20"/>
        </w:rPr>
        <w:t xml:space="preserve"> reinforced concrete pad in unpaved areas.</w:t>
      </w:r>
    </w:p>
    <w:p w14:paraId="67512F9B" w14:textId="577AE2AC" w:rsidR="00C85EC4" w:rsidRPr="00485193" w:rsidRDefault="00C85EC4" w:rsidP="003D1CC5">
      <w:pPr>
        <w:pStyle w:val="Paragraph1"/>
        <w:numPr>
          <w:ilvl w:val="3"/>
          <w:numId w:val="8"/>
        </w:numPr>
        <w:jc w:val="both"/>
        <w:rPr>
          <w:sz w:val="20"/>
          <w:szCs w:val="20"/>
        </w:rPr>
      </w:pPr>
      <w:r w:rsidRPr="00485193">
        <w:rPr>
          <w:sz w:val="20"/>
          <w:szCs w:val="20"/>
        </w:rPr>
        <w:t xml:space="preserve">Locate post mounted test stations as dictated by field conditions and as approved by the </w:t>
      </w:r>
      <w:r w:rsidR="006A38C4">
        <w:rPr>
          <w:sz w:val="20"/>
          <w:szCs w:val="20"/>
        </w:rPr>
        <w:t>Engineer</w:t>
      </w:r>
      <w:r w:rsidRPr="00485193">
        <w:rPr>
          <w:sz w:val="20"/>
          <w:szCs w:val="20"/>
        </w:rPr>
        <w:t>.</w:t>
      </w:r>
    </w:p>
    <w:p w14:paraId="309C3CBA" w14:textId="77777777" w:rsidR="00C85EC4" w:rsidRPr="00485193" w:rsidRDefault="00C85EC4" w:rsidP="003D1CC5">
      <w:pPr>
        <w:pStyle w:val="Paragraph1"/>
        <w:numPr>
          <w:ilvl w:val="3"/>
          <w:numId w:val="8"/>
        </w:numPr>
        <w:jc w:val="both"/>
        <w:rPr>
          <w:sz w:val="20"/>
          <w:szCs w:val="20"/>
        </w:rPr>
      </w:pPr>
      <w:r w:rsidRPr="00485193">
        <w:rPr>
          <w:sz w:val="20"/>
          <w:szCs w:val="20"/>
        </w:rPr>
        <w:t>Reference Electrode Installation:</w:t>
      </w:r>
    </w:p>
    <w:p w14:paraId="74D2893A" w14:textId="3699B2C2" w:rsidR="00C85EC4" w:rsidRPr="00485193" w:rsidRDefault="00C85EC4" w:rsidP="003D1CC5">
      <w:pPr>
        <w:pStyle w:val="Subparagrapha"/>
        <w:numPr>
          <w:ilvl w:val="4"/>
          <w:numId w:val="8"/>
        </w:numPr>
        <w:jc w:val="both"/>
        <w:rPr>
          <w:sz w:val="20"/>
          <w:szCs w:val="20"/>
        </w:rPr>
      </w:pPr>
      <w:r w:rsidRPr="00485193">
        <w:rPr>
          <w:sz w:val="20"/>
          <w:szCs w:val="20"/>
        </w:rPr>
        <w:t>Place reference electrode within pipeline trench excavation 6</w:t>
      </w:r>
      <w:r w:rsidR="00814A6D" w:rsidRPr="00485193">
        <w:rPr>
          <w:sz w:val="20"/>
          <w:szCs w:val="20"/>
        </w:rPr>
        <w:t>-</w:t>
      </w:r>
      <w:r w:rsidRPr="00485193">
        <w:rPr>
          <w:sz w:val="20"/>
          <w:szCs w:val="20"/>
        </w:rPr>
        <w:t>inches from centerline of pipe in a vertical or horizontal position. Install reference electrode within 12</w:t>
      </w:r>
      <w:r w:rsidR="00814A6D" w:rsidRPr="00485193">
        <w:rPr>
          <w:sz w:val="20"/>
          <w:szCs w:val="20"/>
        </w:rPr>
        <w:t>-</w:t>
      </w:r>
      <w:r w:rsidRPr="00485193">
        <w:rPr>
          <w:sz w:val="20"/>
          <w:szCs w:val="20"/>
        </w:rPr>
        <w:t xml:space="preserve">inches of foreign pipelines or as directed by </w:t>
      </w:r>
      <w:r w:rsidR="006A38C4">
        <w:rPr>
          <w:sz w:val="20"/>
          <w:szCs w:val="20"/>
        </w:rPr>
        <w:t>Enginee</w:t>
      </w:r>
      <w:r w:rsidR="006A38C4" w:rsidRPr="00485193">
        <w:rPr>
          <w:sz w:val="20"/>
          <w:szCs w:val="20"/>
        </w:rPr>
        <w:t>r</w:t>
      </w:r>
      <w:r w:rsidRPr="00485193">
        <w:rPr>
          <w:sz w:val="20"/>
          <w:szCs w:val="20"/>
        </w:rPr>
        <w:t xml:space="preserve">, between foreign and </w:t>
      </w:r>
      <w:r w:rsidR="00814A6D" w:rsidRPr="00485193">
        <w:rPr>
          <w:sz w:val="20"/>
          <w:szCs w:val="20"/>
        </w:rPr>
        <w:t>o</w:t>
      </w:r>
      <w:r w:rsidRPr="00485193">
        <w:rPr>
          <w:sz w:val="20"/>
          <w:szCs w:val="20"/>
        </w:rPr>
        <w:t>wner’s pipeline.</w:t>
      </w:r>
    </w:p>
    <w:p w14:paraId="4BE77838" w14:textId="77777777" w:rsidR="00C85EC4" w:rsidRPr="00485193" w:rsidRDefault="00C85EC4" w:rsidP="003D1CC5">
      <w:pPr>
        <w:pStyle w:val="Subparagrapha"/>
        <w:numPr>
          <w:ilvl w:val="4"/>
          <w:numId w:val="8"/>
        </w:numPr>
        <w:jc w:val="both"/>
        <w:rPr>
          <w:sz w:val="20"/>
          <w:szCs w:val="20"/>
        </w:rPr>
      </w:pPr>
      <w:r w:rsidRPr="00485193">
        <w:rPr>
          <w:sz w:val="20"/>
          <w:szCs w:val="20"/>
        </w:rPr>
        <w:t>Backfill reference electrodes with native trench material. Terminate wires in test stations.</w:t>
      </w:r>
    </w:p>
    <w:p w14:paraId="09FBE9D1" w14:textId="791BE208" w:rsidR="00C85EC4" w:rsidRPr="00485193" w:rsidRDefault="00C85EC4" w:rsidP="003D1CC5">
      <w:pPr>
        <w:pStyle w:val="Subparagrapha"/>
        <w:numPr>
          <w:ilvl w:val="4"/>
          <w:numId w:val="8"/>
        </w:numPr>
        <w:jc w:val="both"/>
        <w:rPr>
          <w:sz w:val="20"/>
          <w:szCs w:val="20"/>
        </w:rPr>
      </w:pPr>
      <w:r w:rsidRPr="00485193">
        <w:rPr>
          <w:sz w:val="20"/>
          <w:szCs w:val="20"/>
        </w:rPr>
        <w:t>Bury test and reference electrode wires a minimum of 36</w:t>
      </w:r>
      <w:r w:rsidR="00814A6D" w:rsidRPr="00485193">
        <w:rPr>
          <w:sz w:val="20"/>
          <w:szCs w:val="20"/>
        </w:rPr>
        <w:t>-</w:t>
      </w:r>
      <w:r w:rsidRPr="00485193">
        <w:rPr>
          <w:sz w:val="20"/>
          <w:szCs w:val="20"/>
        </w:rPr>
        <w:t>inches below finished grade.</w:t>
      </w:r>
    </w:p>
    <w:p w14:paraId="2045B8DD" w14:textId="77777777" w:rsidR="00C85EC4" w:rsidRPr="00485193" w:rsidRDefault="00C85EC4" w:rsidP="003D1CC5">
      <w:pPr>
        <w:pStyle w:val="Subparagrapha"/>
        <w:numPr>
          <w:ilvl w:val="4"/>
          <w:numId w:val="8"/>
        </w:numPr>
        <w:jc w:val="both"/>
        <w:rPr>
          <w:sz w:val="20"/>
          <w:szCs w:val="20"/>
        </w:rPr>
      </w:pPr>
      <w:r w:rsidRPr="00485193">
        <w:rPr>
          <w:sz w:val="20"/>
          <w:szCs w:val="20"/>
        </w:rPr>
        <w:t>Make wire connections to test station terminals with crimp-on spade lug terminals, except where solid wire is specified or terminal strips with tubular clamps are used.</w:t>
      </w:r>
    </w:p>
    <w:p w14:paraId="2DD1CA22" w14:textId="77777777" w:rsidR="00C85EC4" w:rsidRPr="00485193" w:rsidRDefault="00C85EC4" w:rsidP="003D1CC5">
      <w:pPr>
        <w:pStyle w:val="Paragraph1"/>
        <w:numPr>
          <w:ilvl w:val="3"/>
          <w:numId w:val="8"/>
        </w:numPr>
        <w:jc w:val="both"/>
        <w:rPr>
          <w:sz w:val="20"/>
          <w:szCs w:val="20"/>
        </w:rPr>
      </w:pPr>
      <w:r w:rsidRPr="00485193">
        <w:rPr>
          <w:sz w:val="20"/>
          <w:szCs w:val="20"/>
        </w:rPr>
        <w:t>Wire Labels:</w:t>
      </w:r>
    </w:p>
    <w:p w14:paraId="644437A4" w14:textId="77777777" w:rsidR="00C85EC4" w:rsidRPr="00485193" w:rsidRDefault="00C85EC4" w:rsidP="003D1CC5">
      <w:pPr>
        <w:pStyle w:val="Subparagrapha"/>
        <w:numPr>
          <w:ilvl w:val="4"/>
          <w:numId w:val="8"/>
        </w:numPr>
        <w:jc w:val="both"/>
        <w:rPr>
          <w:sz w:val="20"/>
          <w:szCs w:val="20"/>
        </w:rPr>
      </w:pPr>
      <w:proofErr w:type="gramStart"/>
      <w:r w:rsidRPr="00485193">
        <w:rPr>
          <w:sz w:val="20"/>
          <w:szCs w:val="20"/>
        </w:rPr>
        <w:t>Install on</w:t>
      </w:r>
      <w:proofErr w:type="gramEnd"/>
      <w:r w:rsidRPr="00485193">
        <w:rPr>
          <w:sz w:val="20"/>
          <w:szCs w:val="20"/>
        </w:rPr>
        <w:t xml:space="preserve"> conductors in boxes.</w:t>
      </w:r>
    </w:p>
    <w:p w14:paraId="28177EBF" w14:textId="77777777" w:rsidR="00C85EC4" w:rsidRPr="00485193" w:rsidRDefault="00C85EC4" w:rsidP="003D1CC5">
      <w:pPr>
        <w:pStyle w:val="Subparagrapha"/>
        <w:numPr>
          <w:ilvl w:val="4"/>
          <w:numId w:val="8"/>
        </w:numPr>
        <w:jc w:val="both"/>
        <w:rPr>
          <w:sz w:val="20"/>
          <w:szCs w:val="20"/>
        </w:rPr>
      </w:pPr>
      <w:r w:rsidRPr="00485193">
        <w:rPr>
          <w:sz w:val="20"/>
          <w:szCs w:val="20"/>
        </w:rPr>
        <w:t>Materials shall be suitable for permanent identification.</w:t>
      </w:r>
    </w:p>
    <w:p w14:paraId="28663C01" w14:textId="77777777" w:rsidR="00C85EC4" w:rsidRPr="00485193" w:rsidRDefault="00C85EC4" w:rsidP="003D1CC5">
      <w:pPr>
        <w:pStyle w:val="Subparagrapha"/>
        <w:numPr>
          <w:ilvl w:val="4"/>
          <w:numId w:val="8"/>
        </w:numPr>
        <w:jc w:val="both"/>
        <w:rPr>
          <w:sz w:val="20"/>
          <w:szCs w:val="20"/>
        </w:rPr>
      </w:pPr>
      <w:r w:rsidRPr="00485193">
        <w:rPr>
          <w:sz w:val="20"/>
          <w:szCs w:val="20"/>
        </w:rPr>
        <w:t>Plastic, paper, or cloth markers will not be permitted.</w:t>
      </w:r>
    </w:p>
    <w:p w14:paraId="7518CB4D" w14:textId="77777777" w:rsidR="00C85EC4" w:rsidRPr="00485193" w:rsidRDefault="00C85EC4" w:rsidP="003D1CC5">
      <w:pPr>
        <w:pStyle w:val="Subparagrapha"/>
        <w:numPr>
          <w:ilvl w:val="4"/>
          <w:numId w:val="8"/>
        </w:numPr>
        <w:jc w:val="both"/>
        <w:rPr>
          <w:sz w:val="20"/>
          <w:szCs w:val="20"/>
        </w:rPr>
      </w:pPr>
      <w:r w:rsidRPr="00485193">
        <w:rPr>
          <w:sz w:val="20"/>
          <w:szCs w:val="20"/>
        </w:rPr>
        <w:t xml:space="preserve">Position markers in </w:t>
      </w:r>
      <w:proofErr w:type="gramStart"/>
      <w:r w:rsidRPr="00485193">
        <w:rPr>
          <w:sz w:val="20"/>
          <w:szCs w:val="20"/>
        </w:rPr>
        <w:t>boxes so they</w:t>
      </w:r>
      <w:proofErr w:type="gramEnd"/>
      <w:r w:rsidRPr="00485193">
        <w:rPr>
          <w:sz w:val="20"/>
          <w:szCs w:val="20"/>
        </w:rPr>
        <w:t xml:space="preserve"> do not interfere with operation and maintenance.</w:t>
      </w:r>
    </w:p>
    <w:p w14:paraId="533C3A1D" w14:textId="77777777" w:rsidR="00C85EC4" w:rsidRPr="00485193" w:rsidRDefault="00C85EC4" w:rsidP="003D1CC5">
      <w:pPr>
        <w:pStyle w:val="Subparagrapha"/>
        <w:numPr>
          <w:ilvl w:val="4"/>
          <w:numId w:val="8"/>
        </w:numPr>
        <w:jc w:val="both"/>
        <w:rPr>
          <w:sz w:val="20"/>
          <w:szCs w:val="20"/>
        </w:rPr>
      </w:pPr>
      <w:r w:rsidRPr="00485193">
        <w:rPr>
          <w:sz w:val="20"/>
          <w:szCs w:val="20"/>
        </w:rPr>
        <w:t>Each pipe test wire shall include pipe diameter and pipe type, reference electrode, casing, or galvanic anode, as applicable.</w:t>
      </w:r>
    </w:p>
    <w:p w14:paraId="488E4F2A" w14:textId="069167C7" w:rsidR="00C85EC4" w:rsidRPr="00485193" w:rsidRDefault="00C85EC4" w:rsidP="003D1CC5">
      <w:pPr>
        <w:pStyle w:val="Paragraph"/>
        <w:numPr>
          <w:ilvl w:val="2"/>
          <w:numId w:val="8"/>
        </w:numPr>
        <w:jc w:val="both"/>
        <w:rPr>
          <w:sz w:val="20"/>
          <w:szCs w:val="20"/>
        </w:rPr>
      </w:pPr>
      <w:bookmarkStart w:id="14" w:name="_Toc170521699"/>
      <w:r w:rsidRPr="00485193">
        <w:rPr>
          <w:sz w:val="20"/>
          <w:szCs w:val="20"/>
        </w:rPr>
        <w:t>C</w:t>
      </w:r>
      <w:r w:rsidR="00814A6D" w:rsidRPr="00485193">
        <w:rPr>
          <w:sz w:val="20"/>
          <w:szCs w:val="20"/>
        </w:rPr>
        <w:t>oncrete</w:t>
      </w:r>
      <w:bookmarkEnd w:id="14"/>
    </w:p>
    <w:p w14:paraId="167FD5ED" w14:textId="0420557E" w:rsidR="00C85EC4" w:rsidRPr="00485193" w:rsidRDefault="00C85EC4" w:rsidP="003D1CC5">
      <w:pPr>
        <w:pStyle w:val="Paragraph1"/>
        <w:numPr>
          <w:ilvl w:val="3"/>
          <w:numId w:val="8"/>
        </w:numPr>
        <w:jc w:val="both"/>
        <w:rPr>
          <w:sz w:val="20"/>
          <w:szCs w:val="20"/>
        </w:rPr>
      </w:pPr>
      <w:r w:rsidRPr="00485193">
        <w:rPr>
          <w:sz w:val="20"/>
          <w:szCs w:val="20"/>
        </w:rPr>
        <w:t>Concrete shall be Class B as specified.</w:t>
      </w:r>
    </w:p>
    <w:p w14:paraId="413EAC81" w14:textId="3C0A8A4E" w:rsidR="00C85EC4" w:rsidRPr="00485193" w:rsidRDefault="00C85EC4" w:rsidP="003D1CC5">
      <w:pPr>
        <w:pStyle w:val="Paragraph1"/>
        <w:numPr>
          <w:ilvl w:val="3"/>
          <w:numId w:val="8"/>
        </w:numPr>
        <w:jc w:val="both"/>
        <w:rPr>
          <w:sz w:val="20"/>
          <w:szCs w:val="20"/>
        </w:rPr>
      </w:pPr>
      <w:r w:rsidRPr="00485193">
        <w:rPr>
          <w:sz w:val="20"/>
          <w:szCs w:val="20"/>
        </w:rPr>
        <w:lastRenderedPageBreak/>
        <w:t>Reinforcing shall be as specified.</w:t>
      </w:r>
    </w:p>
    <w:p w14:paraId="1C6CAEAD" w14:textId="1DA856DA" w:rsidR="00C85EC4" w:rsidRPr="00485193" w:rsidRDefault="00C85EC4" w:rsidP="003D1CC5">
      <w:pPr>
        <w:pStyle w:val="Paragraph"/>
        <w:numPr>
          <w:ilvl w:val="2"/>
          <w:numId w:val="8"/>
        </w:numPr>
        <w:jc w:val="both"/>
        <w:rPr>
          <w:sz w:val="20"/>
          <w:szCs w:val="20"/>
        </w:rPr>
      </w:pPr>
      <w:bookmarkStart w:id="15" w:name="_Toc170521703"/>
      <w:r w:rsidRPr="00485193">
        <w:rPr>
          <w:sz w:val="20"/>
          <w:szCs w:val="20"/>
        </w:rPr>
        <w:t>I</w:t>
      </w:r>
      <w:r w:rsidR="00814A6D" w:rsidRPr="00485193">
        <w:rPr>
          <w:sz w:val="20"/>
          <w:szCs w:val="20"/>
        </w:rPr>
        <w:t>nsulated Joints</w:t>
      </w:r>
      <w:bookmarkEnd w:id="15"/>
    </w:p>
    <w:p w14:paraId="1075E636" w14:textId="0C8BCCEF" w:rsidR="00C85EC4" w:rsidRPr="00485193" w:rsidRDefault="00C85EC4" w:rsidP="003D1CC5">
      <w:pPr>
        <w:pStyle w:val="Paragraph1"/>
        <w:numPr>
          <w:ilvl w:val="3"/>
          <w:numId w:val="8"/>
        </w:numPr>
        <w:jc w:val="both"/>
        <w:rPr>
          <w:sz w:val="20"/>
          <w:szCs w:val="20"/>
        </w:rPr>
      </w:pPr>
      <w:r w:rsidRPr="00485193">
        <w:rPr>
          <w:sz w:val="20"/>
          <w:szCs w:val="20"/>
        </w:rPr>
        <w:t>Install insulated joints to electrically isolate</w:t>
      </w:r>
      <w:r w:rsidR="00814A6D" w:rsidRPr="00485193">
        <w:rPr>
          <w:sz w:val="20"/>
          <w:szCs w:val="20"/>
        </w:rPr>
        <w:t>d</w:t>
      </w:r>
      <w:r w:rsidRPr="00485193">
        <w:rPr>
          <w:sz w:val="20"/>
          <w:szCs w:val="20"/>
        </w:rPr>
        <w:t xml:space="preserve"> </w:t>
      </w:r>
      <w:proofErr w:type="gramStart"/>
      <w:r w:rsidRPr="00485193">
        <w:rPr>
          <w:sz w:val="20"/>
          <w:szCs w:val="20"/>
        </w:rPr>
        <w:t>pipeline</w:t>
      </w:r>
      <w:proofErr w:type="gramEnd"/>
      <w:r w:rsidRPr="00485193">
        <w:rPr>
          <w:sz w:val="20"/>
          <w:szCs w:val="20"/>
        </w:rPr>
        <w:t xml:space="preserve"> from other structures. Locate insulated joints at connections to existing metallic pipe, where cathodically protected pipe connects to pipe not intended to have cathodic protection, and where shown. Install a </w:t>
      </w:r>
      <w:proofErr w:type="gramStart"/>
      <w:r w:rsidR="00814A6D" w:rsidRPr="00485193">
        <w:rPr>
          <w:sz w:val="20"/>
          <w:szCs w:val="20"/>
        </w:rPr>
        <w:t xml:space="preserve">4 </w:t>
      </w:r>
      <w:r w:rsidRPr="00485193">
        <w:rPr>
          <w:sz w:val="20"/>
          <w:szCs w:val="20"/>
        </w:rPr>
        <w:t>wire</w:t>
      </w:r>
      <w:proofErr w:type="gramEnd"/>
      <w:r w:rsidRPr="00485193">
        <w:rPr>
          <w:sz w:val="20"/>
          <w:szCs w:val="20"/>
        </w:rPr>
        <w:t xml:space="preserve"> test station at each buried insulated joint as shown on </w:t>
      </w:r>
      <w:r w:rsidR="00523EE3" w:rsidRPr="00485193">
        <w:rPr>
          <w:sz w:val="20"/>
          <w:szCs w:val="20"/>
        </w:rPr>
        <w:t>the project</w:t>
      </w:r>
      <w:r w:rsidRPr="00485193">
        <w:rPr>
          <w:sz w:val="20"/>
          <w:szCs w:val="20"/>
        </w:rPr>
        <w:t xml:space="preserve"> drawings.</w:t>
      </w:r>
    </w:p>
    <w:p w14:paraId="160D6469" w14:textId="4A4BFC17" w:rsidR="00C85EC4" w:rsidRPr="00485193" w:rsidRDefault="00C85EC4" w:rsidP="003D1CC5">
      <w:pPr>
        <w:pStyle w:val="Paragraph1"/>
        <w:numPr>
          <w:ilvl w:val="3"/>
          <w:numId w:val="8"/>
        </w:numPr>
        <w:jc w:val="both"/>
        <w:rPr>
          <w:sz w:val="20"/>
          <w:szCs w:val="20"/>
        </w:rPr>
      </w:pPr>
      <w:r w:rsidRPr="00485193">
        <w:rPr>
          <w:sz w:val="20"/>
          <w:szCs w:val="20"/>
        </w:rPr>
        <w:t>Align and install insulating joints according to manufacturer’s recommendations to avoid damaging insulating materials.</w:t>
      </w:r>
      <w:r w:rsidR="00814A6D" w:rsidRPr="00485193">
        <w:rPr>
          <w:sz w:val="20"/>
          <w:szCs w:val="20"/>
        </w:rPr>
        <w:t xml:space="preserve"> </w:t>
      </w:r>
      <w:r w:rsidRPr="00485193">
        <w:rPr>
          <w:sz w:val="20"/>
          <w:szCs w:val="20"/>
        </w:rPr>
        <w:t xml:space="preserve">Torque all flange </w:t>
      </w:r>
      <w:r w:rsidR="00814A6D" w:rsidRPr="00485193">
        <w:rPr>
          <w:sz w:val="20"/>
          <w:szCs w:val="20"/>
        </w:rPr>
        <w:t xml:space="preserve">isolation </w:t>
      </w:r>
      <w:r w:rsidRPr="00485193">
        <w:rPr>
          <w:sz w:val="20"/>
          <w:szCs w:val="20"/>
        </w:rPr>
        <w:t xml:space="preserve">kits to the manufacturer recommended torque ratings, careful not to over torque the bolts.  </w:t>
      </w:r>
    </w:p>
    <w:p w14:paraId="1AD1CBDD" w14:textId="157F76B6" w:rsidR="00C85EC4" w:rsidRPr="00485193" w:rsidRDefault="00C85EC4" w:rsidP="003D1CC5">
      <w:pPr>
        <w:pStyle w:val="Paragraph1"/>
        <w:numPr>
          <w:ilvl w:val="3"/>
          <w:numId w:val="8"/>
        </w:numPr>
        <w:jc w:val="both"/>
        <w:rPr>
          <w:sz w:val="20"/>
          <w:szCs w:val="20"/>
        </w:rPr>
      </w:pPr>
      <w:r w:rsidRPr="00485193">
        <w:rPr>
          <w:sz w:val="20"/>
          <w:szCs w:val="20"/>
        </w:rPr>
        <w:t xml:space="preserve">Before backfilling, the </w:t>
      </w:r>
      <w:r w:rsidR="00FB4338">
        <w:rPr>
          <w:sz w:val="20"/>
          <w:szCs w:val="20"/>
        </w:rPr>
        <w:t>Contractor</w:t>
      </w:r>
      <w:r w:rsidR="00FB4338" w:rsidRPr="00485193">
        <w:rPr>
          <w:sz w:val="20"/>
          <w:szCs w:val="20"/>
        </w:rPr>
        <w:t xml:space="preserve"> </w:t>
      </w:r>
      <w:r w:rsidRPr="00485193">
        <w:rPr>
          <w:sz w:val="20"/>
          <w:szCs w:val="20"/>
        </w:rPr>
        <w:t xml:space="preserve">shall test each insulator for electrical insulation.   If the insulator is not properly isolated, the </w:t>
      </w:r>
      <w:r w:rsidR="00FB4338">
        <w:rPr>
          <w:sz w:val="20"/>
          <w:szCs w:val="20"/>
        </w:rPr>
        <w:t>Contractor</w:t>
      </w:r>
      <w:r w:rsidR="00FB4338" w:rsidRPr="00485193">
        <w:rPr>
          <w:sz w:val="20"/>
          <w:szCs w:val="20"/>
        </w:rPr>
        <w:t xml:space="preserve"> </w:t>
      </w:r>
      <w:r w:rsidRPr="00485193">
        <w:rPr>
          <w:sz w:val="20"/>
          <w:szCs w:val="20"/>
        </w:rPr>
        <w:t xml:space="preserve">shall, at his expense, repair or replace all defective components.  The </w:t>
      </w:r>
      <w:r w:rsidR="00FB4338">
        <w:rPr>
          <w:sz w:val="20"/>
          <w:szCs w:val="20"/>
        </w:rPr>
        <w:t>Contractor</w:t>
      </w:r>
      <w:r w:rsidR="00FB4338" w:rsidRPr="00485193">
        <w:rPr>
          <w:sz w:val="20"/>
          <w:szCs w:val="20"/>
        </w:rPr>
        <w:t xml:space="preserve"> </w:t>
      </w:r>
      <w:r w:rsidRPr="00485193">
        <w:rPr>
          <w:sz w:val="20"/>
          <w:szCs w:val="20"/>
        </w:rPr>
        <w:t xml:space="preserve">shall test the repaired insulator.  This process will continue until the insulator is tested to be properly isolated.  Insulation that </w:t>
      </w:r>
      <w:proofErr w:type="gramStart"/>
      <w:r w:rsidRPr="00485193">
        <w:rPr>
          <w:sz w:val="20"/>
          <w:szCs w:val="20"/>
        </w:rPr>
        <w:t>passes for</w:t>
      </w:r>
      <w:proofErr w:type="gramEnd"/>
      <w:r w:rsidRPr="00485193">
        <w:rPr>
          <w:sz w:val="20"/>
          <w:szCs w:val="20"/>
        </w:rPr>
        <w:t xml:space="preserve"> effective isolation during the pre-backfill </w:t>
      </w:r>
      <w:proofErr w:type="gramStart"/>
      <w:r w:rsidRPr="00485193">
        <w:rPr>
          <w:sz w:val="20"/>
          <w:szCs w:val="20"/>
        </w:rPr>
        <w:t>test, but</w:t>
      </w:r>
      <w:proofErr w:type="gramEnd"/>
      <w:r w:rsidRPr="00485193">
        <w:rPr>
          <w:sz w:val="20"/>
          <w:szCs w:val="20"/>
        </w:rPr>
        <w:t xml:space="preserve"> does not render positive isolation results during the acceptance testing must be repaired by the </w:t>
      </w:r>
      <w:r w:rsidR="00FB4338">
        <w:rPr>
          <w:sz w:val="20"/>
          <w:szCs w:val="20"/>
        </w:rPr>
        <w:t>Contractor</w:t>
      </w:r>
      <w:r w:rsidR="00FB4338" w:rsidRPr="00485193">
        <w:rPr>
          <w:sz w:val="20"/>
          <w:szCs w:val="20"/>
        </w:rPr>
        <w:t xml:space="preserve"> </w:t>
      </w:r>
      <w:r w:rsidRPr="00485193">
        <w:rPr>
          <w:sz w:val="20"/>
          <w:szCs w:val="20"/>
        </w:rPr>
        <w:t xml:space="preserve">at no additional cost to the </w:t>
      </w:r>
      <w:r w:rsidR="00FB4338">
        <w:rPr>
          <w:sz w:val="20"/>
          <w:szCs w:val="20"/>
        </w:rPr>
        <w:t>Owner</w:t>
      </w:r>
      <w:r w:rsidRPr="00485193">
        <w:rPr>
          <w:sz w:val="20"/>
          <w:szCs w:val="20"/>
        </w:rPr>
        <w:t xml:space="preserve">. The </w:t>
      </w:r>
      <w:r w:rsidR="00F7343B">
        <w:rPr>
          <w:sz w:val="20"/>
          <w:szCs w:val="20"/>
        </w:rPr>
        <w:t>Contractor</w:t>
      </w:r>
      <w:r w:rsidR="00F7343B" w:rsidRPr="00485193">
        <w:rPr>
          <w:sz w:val="20"/>
          <w:szCs w:val="20"/>
        </w:rPr>
        <w:t xml:space="preserve"> </w:t>
      </w:r>
      <w:r w:rsidRPr="00485193">
        <w:rPr>
          <w:sz w:val="20"/>
          <w:szCs w:val="20"/>
        </w:rPr>
        <w:t xml:space="preserve">shall provide the </w:t>
      </w:r>
      <w:r w:rsidR="00FB4338">
        <w:rPr>
          <w:sz w:val="20"/>
          <w:szCs w:val="20"/>
        </w:rPr>
        <w:t>Engineer</w:t>
      </w:r>
      <w:r w:rsidR="00FB4338" w:rsidRPr="00485193">
        <w:rPr>
          <w:sz w:val="20"/>
          <w:szCs w:val="20"/>
        </w:rPr>
        <w:t xml:space="preserve"> </w:t>
      </w:r>
      <w:r w:rsidRPr="00485193">
        <w:rPr>
          <w:sz w:val="20"/>
          <w:szCs w:val="20"/>
        </w:rPr>
        <w:t xml:space="preserve">a minimum notice of </w:t>
      </w:r>
      <w:r w:rsidR="00FB4338">
        <w:rPr>
          <w:sz w:val="20"/>
          <w:szCs w:val="20"/>
        </w:rPr>
        <w:t>5 business days</w:t>
      </w:r>
      <w:r w:rsidRPr="00485193">
        <w:rPr>
          <w:sz w:val="20"/>
          <w:szCs w:val="20"/>
        </w:rPr>
        <w:t xml:space="preserve"> prior to the conducting the testing of the isolation.</w:t>
      </w:r>
    </w:p>
    <w:p w14:paraId="74DB58B7" w14:textId="009EB457" w:rsidR="00C85EC4" w:rsidRPr="00485193" w:rsidRDefault="00C85EC4" w:rsidP="003D1CC5">
      <w:pPr>
        <w:pStyle w:val="Paragraph"/>
        <w:numPr>
          <w:ilvl w:val="2"/>
          <w:numId w:val="8"/>
        </w:numPr>
        <w:jc w:val="both"/>
        <w:rPr>
          <w:sz w:val="20"/>
          <w:szCs w:val="20"/>
        </w:rPr>
      </w:pPr>
      <w:r w:rsidRPr="00485193">
        <w:rPr>
          <w:sz w:val="20"/>
          <w:szCs w:val="20"/>
        </w:rPr>
        <w:t>I</w:t>
      </w:r>
      <w:r w:rsidR="00627B06" w:rsidRPr="00485193">
        <w:rPr>
          <w:sz w:val="20"/>
          <w:szCs w:val="20"/>
        </w:rPr>
        <w:t>nsulated Joint Testing</w:t>
      </w:r>
      <w:r w:rsidRPr="00485193">
        <w:rPr>
          <w:sz w:val="20"/>
          <w:szCs w:val="20"/>
        </w:rPr>
        <w:t xml:space="preserve">: </w:t>
      </w:r>
    </w:p>
    <w:p w14:paraId="1DE75793" w14:textId="55F9CFA6"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 xml:space="preserve">Test each insulation joint after assembly CPS shall monitor the tests. Contractor shall replace damaged or defective insulation parts at no cost to the </w:t>
      </w:r>
      <w:r w:rsidR="00436360">
        <w:rPr>
          <w:sz w:val="20"/>
          <w:szCs w:val="20"/>
        </w:rPr>
        <w:t>Owner</w:t>
      </w:r>
      <w:r w:rsidRPr="00485193">
        <w:rPr>
          <w:sz w:val="20"/>
          <w:szCs w:val="20"/>
        </w:rPr>
        <w:t xml:space="preserve">.  </w:t>
      </w:r>
    </w:p>
    <w:p w14:paraId="4F1755E1" w14:textId="77777777"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Correct defects identified during testing.</w:t>
      </w:r>
    </w:p>
    <w:p w14:paraId="4D466A69" w14:textId="627B8EB9" w:rsidR="00C85EC4" w:rsidRPr="00485193" w:rsidRDefault="00C85EC4" w:rsidP="003D1CC5">
      <w:pPr>
        <w:pStyle w:val="Paragraph1"/>
        <w:numPr>
          <w:ilvl w:val="3"/>
          <w:numId w:val="4"/>
        </w:numPr>
        <w:tabs>
          <w:tab w:val="clear" w:pos="1872"/>
          <w:tab w:val="left" w:pos="1440"/>
        </w:tabs>
        <w:jc w:val="both"/>
        <w:rPr>
          <w:sz w:val="20"/>
          <w:szCs w:val="20"/>
        </w:rPr>
      </w:pPr>
      <w:r w:rsidRPr="00485193">
        <w:rPr>
          <w:sz w:val="20"/>
          <w:szCs w:val="20"/>
        </w:rPr>
        <w:t xml:space="preserve">Provide </w:t>
      </w:r>
      <w:proofErr w:type="gramStart"/>
      <w:r w:rsidR="00A304F1">
        <w:rPr>
          <w:sz w:val="20"/>
          <w:szCs w:val="20"/>
        </w:rPr>
        <w:t>Engineer</w:t>
      </w:r>
      <w:proofErr w:type="gramEnd"/>
      <w:r w:rsidRPr="00485193">
        <w:rPr>
          <w:sz w:val="20"/>
          <w:szCs w:val="20"/>
        </w:rPr>
        <w:t xml:space="preserve"> with 5 </w:t>
      </w:r>
      <w:r w:rsidR="00895E29">
        <w:rPr>
          <w:sz w:val="20"/>
          <w:szCs w:val="20"/>
        </w:rPr>
        <w:t xml:space="preserve">business </w:t>
      </w:r>
      <w:r w:rsidR="000078AD" w:rsidRPr="00485193">
        <w:rPr>
          <w:sz w:val="20"/>
          <w:szCs w:val="20"/>
        </w:rPr>
        <w:t>days</w:t>
      </w:r>
      <w:r w:rsidR="000078AD">
        <w:rPr>
          <w:sz w:val="20"/>
          <w:szCs w:val="20"/>
        </w:rPr>
        <w:t>’</w:t>
      </w:r>
      <w:r w:rsidR="000078AD" w:rsidRPr="00485193">
        <w:rPr>
          <w:sz w:val="20"/>
          <w:szCs w:val="20"/>
        </w:rPr>
        <w:t xml:space="preserve"> notice</w:t>
      </w:r>
      <w:r w:rsidRPr="00485193">
        <w:rPr>
          <w:sz w:val="20"/>
          <w:szCs w:val="20"/>
        </w:rPr>
        <w:t xml:space="preserve"> before beginning tests.</w:t>
      </w:r>
    </w:p>
    <w:p w14:paraId="216D1789" w14:textId="77777777" w:rsidR="00C85EC4" w:rsidRPr="00485193" w:rsidRDefault="00C85EC4" w:rsidP="003D1CC5">
      <w:pPr>
        <w:pStyle w:val="Paragraph1"/>
        <w:numPr>
          <w:ilvl w:val="0"/>
          <w:numId w:val="0"/>
        </w:numPr>
        <w:ind w:left="1008"/>
        <w:jc w:val="both"/>
        <w:rPr>
          <w:sz w:val="20"/>
          <w:szCs w:val="20"/>
        </w:rPr>
      </w:pPr>
      <w:r w:rsidRPr="00485193">
        <w:rPr>
          <w:sz w:val="20"/>
          <w:szCs w:val="20"/>
        </w:rPr>
        <w:t>Acceptance criteria are as follows:</w:t>
      </w:r>
    </w:p>
    <w:p w14:paraId="712CB0FE" w14:textId="29ED9D7A" w:rsidR="00C85EC4" w:rsidRPr="00485193" w:rsidRDefault="00C85EC4" w:rsidP="003D1CC5">
      <w:pPr>
        <w:pStyle w:val="Paragraph1"/>
        <w:numPr>
          <w:ilvl w:val="4"/>
          <w:numId w:val="2"/>
        </w:numPr>
        <w:jc w:val="both"/>
        <w:rPr>
          <w:sz w:val="20"/>
          <w:szCs w:val="20"/>
        </w:rPr>
      </w:pPr>
      <w:r w:rsidRPr="00485193">
        <w:rPr>
          <w:sz w:val="20"/>
          <w:szCs w:val="20"/>
        </w:rPr>
        <w:t xml:space="preserve">High </w:t>
      </w:r>
      <w:r w:rsidR="00256C8B" w:rsidRPr="00485193">
        <w:rPr>
          <w:sz w:val="20"/>
          <w:szCs w:val="20"/>
        </w:rPr>
        <w:t>F</w:t>
      </w:r>
      <w:r w:rsidRPr="00485193">
        <w:rPr>
          <w:sz w:val="20"/>
          <w:szCs w:val="20"/>
        </w:rPr>
        <w:t xml:space="preserve">requency </w:t>
      </w:r>
      <w:r w:rsidR="00256C8B" w:rsidRPr="00485193">
        <w:rPr>
          <w:sz w:val="20"/>
          <w:szCs w:val="20"/>
        </w:rPr>
        <w:t>I</w:t>
      </w:r>
      <w:r w:rsidRPr="00485193">
        <w:rPr>
          <w:sz w:val="20"/>
          <w:szCs w:val="20"/>
        </w:rPr>
        <w:t xml:space="preserve">solation </w:t>
      </w:r>
      <w:r w:rsidR="00256C8B" w:rsidRPr="00485193">
        <w:rPr>
          <w:sz w:val="20"/>
          <w:szCs w:val="20"/>
        </w:rPr>
        <w:t>T</w:t>
      </w:r>
      <w:r w:rsidRPr="00485193">
        <w:rPr>
          <w:sz w:val="20"/>
          <w:szCs w:val="20"/>
        </w:rPr>
        <w:t>ester</w:t>
      </w:r>
      <w:proofErr w:type="gramStart"/>
      <w:r w:rsidRPr="00485193">
        <w:rPr>
          <w:sz w:val="20"/>
          <w:szCs w:val="20"/>
        </w:rPr>
        <w:t>:  "</w:t>
      </w:r>
      <w:proofErr w:type="gramEnd"/>
      <w:r w:rsidRPr="00485193">
        <w:rPr>
          <w:sz w:val="20"/>
          <w:szCs w:val="20"/>
        </w:rPr>
        <w:t xml:space="preserve">Acceptable", "Satisfactory" or other similar direct meter reading, </w:t>
      </w:r>
      <w:r w:rsidRPr="00485193">
        <w:rPr>
          <w:sz w:val="20"/>
          <w:szCs w:val="20"/>
          <w:u w:val="thick"/>
        </w:rPr>
        <w:t>and</w:t>
      </w:r>
    </w:p>
    <w:p w14:paraId="5A8EF263" w14:textId="0F3B1D54" w:rsidR="00C85EC4" w:rsidRPr="00485193" w:rsidRDefault="00C85EC4" w:rsidP="003D1CC5">
      <w:pPr>
        <w:pStyle w:val="Paragraph1"/>
        <w:numPr>
          <w:ilvl w:val="4"/>
          <w:numId w:val="2"/>
        </w:numPr>
        <w:jc w:val="both"/>
        <w:rPr>
          <w:sz w:val="20"/>
          <w:szCs w:val="20"/>
        </w:rPr>
      </w:pPr>
      <w:r w:rsidRPr="00485193">
        <w:rPr>
          <w:sz w:val="20"/>
          <w:szCs w:val="20"/>
        </w:rPr>
        <w:t xml:space="preserve">Electrical </w:t>
      </w:r>
      <w:r w:rsidR="00256C8B" w:rsidRPr="00485193">
        <w:rPr>
          <w:sz w:val="20"/>
          <w:szCs w:val="20"/>
        </w:rPr>
        <w:t>P</w:t>
      </w:r>
      <w:r w:rsidRPr="00485193">
        <w:rPr>
          <w:sz w:val="20"/>
          <w:szCs w:val="20"/>
        </w:rPr>
        <w:t>otential</w:t>
      </w:r>
      <w:proofErr w:type="gramStart"/>
      <w:r w:rsidRPr="00485193">
        <w:rPr>
          <w:sz w:val="20"/>
          <w:szCs w:val="20"/>
        </w:rPr>
        <w:t xml:space="preserve">:  </w:t>
      </w:r>
      <w:r w:rsidR="00256C8B" w:rsidRPr="00485193">
        <w:rPr>
          <w:sz w:val="20"/>
          <w:szCs w:val="20"/>
        </w:rPr>
        <w:t>s</w:t>
      </w:r>
      <w:r w:rsidRPr="00485193">
        <w:rPr>
          <w:sz w:val="20"/>
          <w:szCs w:val="20"/>
        </w:rPr>
        <w:t>tatic</w:t>
      </w:r>
      <w:proofErr w:type="gramEnd"/>
      <w:r w:rsidRPr="00485193">
        <w:rPr>
          <w:sz w:val="20"/>
          <w:szCs w:val="20"/>
        </w:rPr>
        <w:t xml:space="preserve"> potential difference across insulator of no less than 0.1 volt, </w:t>
      </w:r>
      <w:r w:rsidRPr="00485193">
        <w:rPr>
          <w:sz w:val="20"/>
          <w:szCs w:val="20"/>
          <w:u w:val="thick"/>
        </w:rPr>
        <w:t>and</w:t>
      </w:r>
    </w:p>
    <w:p w14:paraId="38F5B262" w14:textId="1B0D2126" w:rsidR="00C85EC4" w:rsidRPr="00485193" w:rsidRDefault="00C85EC4" w:rsidP="003D1CC5">
      <w:pPr>
        <w:pStyle w:val="Paragraph1"/>
        <w:numPr>
          <w:ilvl w:val="4"/>
          <w:numId w:val="2"/>
        </w:numPr>
        <w:jc w:val="both"/>
        <w:rPr>
          <w:sz w:val="20"/>
          <w:szCs w:val="20"/>
        </w:rPr>
      </w:pPr>
      <w:r w:rsidRPr="00485193">
        <w:rPr>
          <w:sz w:val="20"/>
          <w:szCs w:val="20"/>
        </w:rPr>
        <w:t xml:space="preserve">Electrical </w:t>
      </w:r>
      <w:r w:rsidR="00256C8B" w:rsidRPr="00485193">
        <w:rPr>
          <w:sz w:val="20"/>
          <w:szCs w:val="20"/>
        </w:rPr>
        <w:t>P</w:t>
      </w:r>
      <w:r w:rsidRPr="00485193">
        <w:rPr>
          <w:sz w:val="20"/>
          <w:szCs w:val="20"/>
        </w:rPr>
        <w:t>otential/</w:t>
      </w:r>
      <w:r w:rsidR="00256C8B" w:rsidRPr="00485193">
        <w:rPr>
          <w:sz w:val="20"/>
          <w:szCs w:val="20"/>
        </w:rPr>
        <w:t>A</w:t>
      </w:r>
      <w:r w:rsidRPr="00485193">
        <w:rPr>
          <w:sz w:val="20"/>
          <w:szCs w:val="20"/>
        </w:rPr>
        <w:t xml:space="preserve">pplied </w:t>
      </w:r>
      <w:r w:rsidR="00256C8B" w:rsidRPr="00485193">
        <w:rPr>
          <w:sz w:val="20"/>
          <w:szCs w:val="20"/>
        </w:rPr>
        <w:t>C</w:t>
      </w:r>
      <w:r w:rsidRPr="00485193">
        <w:rPr>
          <w:sz w:val="20"/>
          <w:szCs w:val="20"/>
        </w:rPr>
        <w:t xml:space="preserve">urrent: </w:t>
      </w:r>
      <w:r w:rsidR="00256C8B" w:rsidRPr="00485193">
        <w:rPr>
          <w:sz w:val="20"/>
          <w:szCs w:val="20"/>
        </w:rPr>
        <w:t>a</w:t>
      </w:r>
      <w:r w:rsidRPr="00485193">
        <w:rPr>
          <w:sz w:val="20"/>
          <w:szCs w:val="20"/>
        </w:rPr>
        <w:t xml:space="preserve"> positive potential shift on the side of the insulator where current is applied, and a negative potential shift on the</w:t>
      </w:r>
      <w:r w:rsidR="00256C8B" w:rsidRPr="00485193">
        <w:rPr>
          <w:sz w:val="20"/>
          <w:szCs w:val="20"/>
        </w:rPr>
        <w:t xml:space="preserve"> side of the insulator opposite of where current is applied.</w:t>
      </w:r>
    </w:p>
    <w:p w14:paraId="228C650F" w14:textId="77777777" w:rsidR="00265049" w:rsidRDefault="00265049" w:rsidP="003D1CC5">
      <w:pPr>
        <w:pStyle w:val="ArticleHeading"/>
        <w:numPr>
          <w:ilvl w:val="0"/>
          <w:numId w:val="0"/>
        </w:numPr>
        <w:jc w:val="both"/>
        <w:rPr>
          <w:sz w:val="20"/>
          <w:szCs w:val="20"/>
        </w:rPr>
      </w:pPr>
    </w:p>
    <w:p w14:paraId="0B657FE6" w14:textId="6D28DD5A" w:rsidR="00C85EC4" w:rsidRPr="00485193" w:rsidRDefault="00FF4894" w:rsidP="003D1CC5">
      <w:pPr>
        <w:pStyle w:val="ArticleHeading"/>
        <w:numPr>
          <w:ilvl w:val="0"/>
          <w:numId w:val="0"/>
        </w:numPr>
        <w:jc w:val="both"/>
        <w:rPr>
          <w:sz w:val="20"/>
          <w:szCs w:val="20"/>
        </w:rPr>
      </w:pPr>
      <w:r w:rsidRPr="00485193">
        <w:rPr>
          <w:sz w:val="20"/>
          <w:szCs w:val="20"/>
        </w:rPr>
        <w:t>3.3</w:t>
      </w:r>
      <w:r>
        <w:rPr>
          <w:sz w:val="20"/>
          <w:szCs w:val="20"/>
        </w:rPr>
        <w:t xml:space="preserve"> </w:t>
      </w:r>
      <w:r w:rsidRPr="00485193">
        <w:rPr>
          <w:sz w:val="20"/>
          <w:szCs w:val="20"/>
        </w:rPr>
        <w:t>GALVANIC</w:t>
      </w:r>
      <w:r w:rsidR="00C85EC4" w:rsidRPr="00485193">
        <w:rPr>
          <w:sz w:val="20"/>
          <w:szCs w:val="20"/>
        </w:rPr>
        <w:t xml:space="preserve"> ANODE CATHODIC PROTECTION SYSTEM</w:t>
      </w:r>
    </w:p>
    <w:p w14:paraId="4FE855F9" w14:textId="01727FE6" w:rsidR="00C85EC4" w:rsidRPr="00485193" w:rsidRDefault="00C85EC4" w:rsidP="003D1CC5">
      <w:pPr>
        <w:pStyle w:val="Paragraph"/>
        <w:numPr>
          <w:ilvl w:val="0"/>
          <w:numId w:val="0"/>
        </w:numPr>
        <w:ind w:left="576"/>
        <w:jc w:val="both"/>
        <w:rPr>
          <w:sz w:val="20"/>
          <w:szCs w:val="20"/>
        </w:rPr>
      </w:pPr>
      <w:r w:rsidRPr="00485193">
        <w:rPr>
          <w:sz w:val="20"/>
          <w:szCs w:val="20"/>
        </w:rPr>
        <w:t>G</w:t>
      </w:r>
      <w:r w:rsidR="00881761" w:rsidRPr="00485193">
        <w:rPr>
          <w:sz w:val="20"/>
          <w:szCs w:val="20"/>
        </w:rPr>
        <w:t>alvanic Anode Installation</w:t>
      </w:r>
      <w:r w:rsidR="00464488" w:rsidRPr="00485193">
        <w:rPr>
          <w:sz w:val="20"/>
          <w:szCs w:val="20"/>
        </w:rPr>
        <w:t>:</w:t>
      </w:r>
    </w:p>
    <w:p w14:paraId="1F370CDF" w14:textId="5CB964E0" w:rsidR="00C85EC4" w:rsidRPr="00485193" w:rsidRDefault="00C85EC4" w:rsidP="003D1CC5">
      <w:pPr>
        <w:pStyle w:val="Paragraph"/>
        <w:numPr>
          <w:ilvl w:val="2"/>
          <w:numId w:val="9"/>
        </w:numPr>
        <w:jc w:val="both"/>
        <w:rPr>
          <w:sz w:val="20"/>
          <w:szCs w:val="20"/>
        </w:rPr>
      </w:pPr>
      <w:r w:rsidRPr="00485193">
        <w:rPr>
          <w:sz w:val="20"/>
          <w:szCs w:val="20"/>
        </w:rPr>
        <w:t xml:space="preserve">Install galvanic anodes at locations as shown on </w:t>
      </w:r>
      <w:r w:rsidR="00523EE3" w:rsidRPr="00485193">
        <w:rPr>
          <w:sz w:val="20"/>
          <w:szCs w:val="20"/>
        </w:rPr>
        <w:t>the project</w:t>
      </w:r>
      <w:r w:rsidRPr="00485193">
        <w:rPr>
          <w:sz w:val="20"/>
          <w:szCs w:val="20"/>
        </w:rPr>
        <w:t xml:space="preserve"> drawings.</w:t>
      </w:r>
    </w:p>
    <w:p w14:paraId="1DF59191" w14:textId="77777777" w:rsidR="00C85EC4" w:rsidRPr="00485193" w:rsidRDefault="00C85EC4" w:rsidP="003D1CC5">
      <w:pPr>
        <w:pStyle w:val="Paragraph"/>
        <w:numPr>
          <w:ilvl w:val="2"/>
          <w:numId w:val="9"/>
        </w:numPr>
        <w:jc w:val="both"/>
        <w:rPr>
          <w:sz w:val="20"/>
          <w:szCs w:val="20"/>
        </w:rPr>
      </w:pPr>
      <w:r w:rsidRPr="00485193">
        <w:rPr>
          <w:sz w:val="20"/>
          <w:szCs w:val="20"/>
        </w:rPr>
        <w:t>Alternate anode placement on opposite sides of pipe.</w:t>
      </w:r>
    </w:p>
    <w:p w14:paraId="70DE373F" w14:textId="31B125E7" w:rsidR="00C85EC4" w:rsidRPr="00485193" w:rsidRDefault="00C85EC4" w:rsidP="003D1CC5">
      <w:pPr>
        <w:pStyle w:val="Paragraph"/>
        <w:numPr>
          <w:ilvl w:val="2"/>
          <w:numId w:val="9"/>
        </w:numPr>
        <w:jc w:val="both"/>
        <w:rPr>
          <w:sz w:val="20"/>
          <w:szCs w:val="20"/>
        </w:rPr>
      </w:pPr>
      <w:r w:rsidRPr="00485193">
        <w:rPr>
          <w:sz w:val="20"/>
          <w:szCs w:val="20"/>
        </w:rPr>
        <w:t xml:space="preserve">Provide minimum anode spacing of </w:t>
      </w:r>
      <w:proofErr w:type="gramStart"/>
      <w:r w:rsidRPr="00485193">
        <w:rPr>
          <w:sz w:val="20"/>
          <w:szCs w:val="20"/>
        </w:rPr>
        <w:t>2</w:t>
      </w:r>
      <w:r w:rsidR="00881761" w:rsidRPr="00485193">
        <w:rPr>
          <w:sz w:val="20"/>
          <w:szCs w:val="20"/>
        </w:rPr>
        <w:t>-</w:t>
      </w:r>
      <w:r w:rsidRPr="00485193">
        <w:rPr>
          <w:sz w:val="20"/>
          <w:szCs w:val="20"/>
        </w:rPr>
        <w:t>feet</w:t>
      </w:r>
      <w:proofErr w:type="gramEnd"/>
      <w:r w:rsidRPr="00485193">
        <w:rPr>
          <w:sz w:val="20"/>
          <w:szCs w:val="20"/>
        </w:rPr>
        <w:t xml:space="preserve"> from other unprotected pipelines.</w:t>
      </w:r>
    </w:p>
    <w:p w14:paraId="17FA6858" w14:textId="0C146813" w:rsidR="00C85EC4" w:rsidRPr="00485193" w:rsidRDefault="00415376" w:rsidP="003D1CC5">
      <w:pPr>
        <w:pStyle w:val="Paragraph"/>
        <w:numPr>
          <w:ilvl w:val="2"/>
          <w:numId w:val="9"/>
        </w:numPr>
        <w:jc w:val="both"/>
        <w:rPr>
          <w:sz w:val="20"/>
          <w:szCs w:val="20"/>
        </w:rPr>
      </w:pPr>
      <w:r>
        <w:rPr>
          <w:sz w:val="20"/>
          <w:szCs w:val="20"/>
        </w:rPr>
        <w:t>Thoroughly compact earth-</w:t>
      </w:r>
      <w:r w:rsidR="00C85EC4" w:rsidRPr="00485193">
        <w:rPr>
          <w:sz w:val="20"/>
          <w:szCs w:val="20"/>
        </w:rPr>
        <w:t>fill around each anode to a point 1</w:t>
      </w:r>
      <w:r w:rsidR="00881761" w:rsidRPr="00485193">
        <w:rPr>
          <w:sz w:val="20"/>
          <w:szCs w:val="20"/>
        </w:rPr>
        <w:t>-</w:t>
      </w:r>
      <w:r w:rsidR="00C85EC4" w:rsidRPr="00485193">
        <w:rPr>
          <w:sz w:val="20"/>
          <w:szCs w:val="20"/>
        </w:rPr>
        <w:t>foot above anode. Stop backfill below grade to allow for placing of topsoil, when required.</w:t>
      </w:r>
    </w:p>
    <w:p w14:paraId="7C81C691" w14:textId="6C14E7B1" w:rsidR="00C85EC4" w:rsidRPr="00485193" w:rsidRDefault="00C85EC4" w:rsidP="003D1CC5">
      <w:pPr>
        <w:pStyle w:val="Paragraph"/>
        <w:numPr>
          <w:ilvl w:val="2"/>
          <w:numId w:val="9"/>
        </w:numPr>
        <w:jc w:val="both"/>
        <w:rPr>
          <w:sz w:val="20"/>
          <w:szCs w:val="20"/>
        </w:rPr>
      </w:pPr>
      <w:r w:rsidRPr="00485193">
        <w:rPr>
          <w:sz w:val="20"/>
          <w:szCs w:val="20"/>
        </w:rPr>
        <w:lastRenderedPageBreak/>
        <w:t>Bury anode wires a minimum of 24</w:t>
      </w:r>
      <w:r w:rsidR="00881761" w:rsidRPr="00485193">
        <w:rPr>
          <w:sz w:val="20"/>
          <w:szCs w:val="20"/>
        </w:rPr>
        <w:t>-</w:t>
      </w:r>
      <w:r w:rsidRPr="00485193">
        <w:rPr>
          <w:sz w:val="20"/>
          <w:szCs w:val="20"/>
        </w:rPr>
        <w:t>inches below finish grade.</w:t>
      </w:r>
    </w:p>
    <w:p w14:paraId="19AB9746" w14:textId="3CDA5C06" w:rsidR="00C85EC4" w:rsidRPr="00485193" w:rsidRDefault="00C85EC4" w:rsidP="003D1CC5">
      <w:pPr>
        <w:pStyle w:val="ArticleHeading"/>
        <w:numPr>
          <w:ilvl w:val="1"/>
          <w:numId w:val="10"/>
        </w:numPr>
        <w:jc w:val="both"/>
        <w:rPr>
          <w:sz w:val="20"/>
          <w:szCs w:val="20"/>
        </w:rPr>
      </w:pPr>
      <w:r w:rsidRPr="00485193">
        <w:rPr>
          <w:sz w:val="20"/>
          <w:szCs w:val="20"/>
        </w:rPr>
        <w:t>FIELD TESTING</w:t>
      </w:r>
      <w:bookmarkEnd w:id="13"/>
    </w:p>
    <w:p w14:paraId="2409F9FB" w14:textId="77777777" w:rsidR="004D16D7" w:rsidRDefault="004D16D7" w:rsidP="003D1CC5">
      <w:pPr>
        <w:pStyle w:val="Paragraph"/>
        <w:numPr>
          <w:ilvl w:val="2"/>
          <w:numId w:val="11"/>
        </w:numPr>
        <w:jc w:val="both"/>
        <w:rPr>
          <w:sz w:val="20"/>
          <w:szCs w:val="20"/>
        </w:rPr>
      </w:pPr>
      <w:r>
        <w:rPr>
          <w:sz w:val="20"/>
          <w:szCs w:val="20"/>
        </w:rPr>
        <w:t>General:</w:t>
      </w:r>
    </w:p>
    <w:p w14:paraId="66D70FCD" w14:textId="417C2B69" w:rsidR="00C85EC4" w:rsidRPr="00485193" w:rsidRDefault="00C85EC4" w:rsidP="003D1CC5">
      <w:pPr>
        <w:pStyle w:val="Paragraph"/>
        <w:numPr>
          <w:ilvl w:val="3"/>
          <w:numId w:val="11"/>
        </w:numPr>
        <w:jc w:val="both"/>
        <w:rPr>
          <w:sz w:val="20"/>
          <w:szCs w:val="20"/>
        </w:rPr>
      </w:pPr>
      <w:r w:rsidRPr="00485193">
        <w:rPr>
          <w:sz w:val="20"/>
          <w:szCs w:val="20"/>
        </w:rPr>
        <w:t xml:space="preserve">Provide CPS to visit </w:t>
      </w:r>
      <w:r w:rsidR="002629BA" w:rsidRPr="00485193">
        <w:rPr>
          <w:sz w:val="20"/>
          <w:szCs w:val="20"/>
        </w:rPr>
        <w:t>s</w:t>
      </w:r>
      <w:r w:rsidRPr="00485193">
        <w:rPr>
          <w:sz w:val="20"/>
          <w:szCs w:val="20"/>
        </w:rPr>
        <w:t xml:space="preserve">ite throughout installation of the </w:t>
      </w:r>
      <w:r w:rsidR="002629BA" w:rsidRPr="00485193">
        <w:rPr>
          <w:sz w:val="20"/>
          <w:szCs w:val="20"/>
        </w:rPr>
        <w:t>b</w:t>
      </w:r>
      <w:r w:rsidRPr="00485193">
        <w:rPr>
          <w:sz w:val="20"/>
          <w:szCs w:val="20"/>
        </w:rPr>
        <w:t xml:space="preserve">asic </w:t>
      </w:r>
      <w:r w:rsidR="002629BA" w:rsidRPr="00485193">
        <w:rPr>
          <w:sz w:val="20"/>
          <w:szCs w:val="20"/>
        </w:rPr>
        <w:t>c</w:t>
      </w:r>
      <w:r w:rsidRPr="00485193">
        <w:rPr>
          <w:sz w:val="20"/>
          <w:szCs w:val="20"/>
        </w:rPr>
        <w:t xml:space="preserve">orrosion </w:t>
      </w:r>
      <w:r w:rsidR="002629BA" w:rsidRPr="00485193">
        <w:rPr>
          <w:sz w:val="20"/>
          <w:szCs w:val="20"/>
        </w:rPr>
        <w:t>m</w:t>
      </w:r>
      <w:r w:rsidRPr="00485193">
        <w:rPr>
          <w:sz w:val="20"/>
          <w:szCs w:val="20"/>
        </w:rPr>
        <w:t xml:space="preserve">onitoring </w:t>
      </w:r>
      <w:r w:rsidR="002629BA" w:rsidRPr="00485193">
        <w:rPr>
          <w:sz w:val="20"/>
          <w:szCs w:val="20"/>
        </w:rPr>
        <w:t>s</w:t>
      </w:r>
      <w:r w:rsidRPr="00485193">
        <w:rPr>
          <w:sz w:val="20"/>
          <w:szCs w:val="20"/>
        </w:rPr>
        <w:t xml:space="preserve">ystem including, pipe joint bonds, insulating flanges and couplings, test stations, reference electrodes, and other system components. CPS shall be responsible for certifying compliance with these specifications, and for observation and testing services. Certification shall be submitted to the </w:t>
      </w:r>
      <w:r w:rsidR="000078AD">
        <w:rPr>
          <w:sz w:val="20"/>
          <w:szCs w:val="20"/>
        </w:rPr>
        <w:t>Engineer</w:t>
      </w:r>
      <w:r w:rsidRPr="00485193">
        <w:rPr>
          <w:sz w:val="20"/>
          <w:szCs w:val="20"/>
        </w:rPr>
        <w:t xml:space="preserve"> and </w:t>
      </w:r>
      <w:r w:rsidR="00F63863">
        <w:rPr>
          <w:sz w:val="20"/>
          <w:szCs w:val="20"/>
        </w:rPr>
        <w:t>Owner</w:t>
      </w:r>
      <w:r w:rsidR="00F63863" w:rsidRPr="00485193">
        <w:rPr>
          <w:sz w:val="20"/>
          <w:szCs w:val="20"/>
        </w:rPr>
        <w:t xml:space="preserve"> </w:t>
      </w:r>
      <w:r w:rsidRPr="00485193">
        <w:rPr>
          <w:sz w:val="20"/>
          <w:szCs w:val="20"/>
        </w:rPr>
        <w:t>for the project record.</w:t>
      </w:r>
    </w:p>
    <w:p w14:paraId="63860E3A" w14:textId="7E3CF63A" w:rsidR="00C85EC4" w:rsidRPr="00485193" w:rsidRDefault="00C85EC4" w:rsidP="003D1CC5">
      <w:pPr>
        <w:pStyle w:val="Paragraph"/>
        <w:numPr>
          <w:ilvl w:val="3"/>
          <w:numId w:val="11"/>
        </w:numPr>
        <w:jc w:val="both"/>
        <w:rPr>
          <w:sz w:val="20"/>
          <w:szCs w:val="20"/>
        </w:rPr>
      </w:pPr>
      <w:r w:rsidRPr="00485193">
        <w:rPr>
          <w:sz w:val="20"/>
          <w:szCs w:val="20"/>
        </w:rPr>
        <w:t xml:space="preserve">The CPS shall visit the site during the installation of the </w:t>
      </w:r>
      <w:r w:rsidR="002629BA" w:rsidRPr="00485193">
        <w:rPr>
          <w:sz w:val="20"/>
          <w:szCs w:val="20"/>
        </w:rPr>
        <w:t>g</w:t>
      </w:r>
      <w:r w:rsidRPr="00485193">
        <w:rPr>
          <w:sz w:val="20"/>
          <w:szCs w:val="20"/>
        </w:rPr>
        <w:t xml:space="preserve">alvanic </w:t>
      </w:r>
      <w:r w:rsidR="002629BA" w:rsidRPr="00485193">
        <w:rPr>
          <w:sz w:val="20"/>
          <w:szCs w:val="20"/>
        </w:rPr>
        <w:t>a</w:t>
      </w:r>
      <w:r w:rsidRPr="00485193">
        <w:rPr>
          <w:sz w:val="20"/>
          <w:szCs w:val="20"/>
        </w:rPr>
        <w:t xml:space="preserve">node </w:t>
      </w:r>
      <w:r w:rsidR="002629BA" w:rsidRPr="00485193">
        <w:rPr>
          <w:sz w:val="20"/>
          <w:szCs w:val="20"/>
        </w:rPr>
        <w:t>s</w:t>
      </w:r>
      <w:r w:rsidRPr="00485193">
        <w:rPr>
          <w:sz w:val="20"/>
          <w:szCs w:val="20"/>
        </w:rPr>
        <w:t xml:space="preserve">ystem and shall be responsible for certifying compliance with these specifications and the design provided. Certification shall be submitted to the </w:t>
      </w:r>
      <w:r w:rsidR="00F63863">
        <w:rPr>
          <w:sz w:val="20"/>
          <w:szCs w:val="20"/>
        </w:rPr>
        <w:t>Owner</w:t>
      </w:r>
      <w:r w:rsidR="00F63863" w:rsidRPr="00485193">
        <w:rPr>
          <w:sz w:val="20"/>
          <w:szCs w:val="20"/>
        </w:rPr>
        <w:t xml:space="preserve"> </w:t>
      </w:r>
      <w:r w:rsidRPr="00485193">
        <w:rPr>
          <w:sz w:val="20"/>
          <w:szCs w:val="20"/>
        </w:rPr>
        <w:t xml:space="preserve">and </w:t>
      </w:r>
      <w:r w:rsidR="00F63863">
        <w:rPr>
          <w:sz w:val="20"/>
          <w:szCs w:val="20"/>
        </w:rPr>
        <w:t>E</w:t>
      </w:r>
      <w:r w:rsidR="00F63863" w:rsidRPr="00485193">
        <w:rPr>
          <w:sz w:val="20"/>
          <w:szCs w:val="20"/>
        </w:rPr>
        <w:t xml:space="preserve">ngineer </w:t>
      </w:r>
      <w:r w:rsidRPr="00485193">
        <w:rPr>
          <w:sz w:val="20"/>
          <w:szCs w:val="20"/>
        </w:rPr>
        <w:t>as part of the project record.</w:t>
      </w:r>
    </w:p>
    <w:p w14:paraId="28DCB059" w14:textId="1542EFEA" w:rsidR="00C85EC4" w:rsidRPr="00485193" w:rsidRDefault="00C85EC4" w:rsidP="003D1CC5">
      <w:pPr>
        <w:pStyle w:val="Paragraph"/>
        <w:numPr>
          <w:ilvl w:val="3"/>
          <w:numId w:val="11"/>
        </w:numPr>
        <w:jc w:val="both"/>
        <w:rPr>
          <w:sz w:val="20"/>
          <w:szCs w:val="20"/>
        </w:rPr>
      </w:pPr>
      <w:r w:rsidRPr="00485193">
        <w:rPr>
          <w:sz w:val="20"/>
          <w:szCs w:val="20"/>
        </w:rPr>
        <w:t xml:space="preserve">Energizing and Testing: </w:t>
      </w:r>
      <w:r w:rsidR="006E6431" w:rsidRPr="00485193">
        <w:rPr>
          <w:sz w:val="20"/>
          <w:szCs w:val="20"/>
        </w:rPr>
        <w:t>p</w:t>
      </w:r>
      <w:r w:rsidRPr="00485193">
        <w:rPr>
          <w:sz w:val="20"/>
          <w:szCs w:val="20"/>
        </w:rPr>
        <w:t xml:space="preserve">rovide </w:t>
      </w:r>
      <w:r w:rsidR="00307599">
        <w:rPr>
          <w:sz w:val="20"/>
          <w:szCs w:val="20"/>
        </w:rPr>
        <w:t>Engineer</w:t>
      </w:r>
      <w:r w:rsidR="00307599" w:rsidRPr="00485193">
        <w:rPr>
          <w:sz w:val="20"/>
          <w:szCs w:val="20"/>
        </w:rPr>
        <w:t xml:space="preserve"> </w:t>
      </w:r>
      <w:r w:rsidRPr="00485193">
        <w:rPr>
          <w:sz w:val="20"/>
          <w:szCs w:val="20"/>
        </w:rPr>
        <w:t xml:space="preserve">with 5 </w:t>
      </w:r>
      <w:proofErr w:type="gramStart"/>
      <w:r w:rsidRPr="00485193">
        <w:rPr>
          <w:sz w:val="20"/>
          <w:szCs w:val="20"/>
        </w:rPr>
        <w:t>working-day</w:t>
      </w:r>
      <w:proofErr w:type="gramEnd"/>
      <w:r w:rsidRPr="00485193">
        <w:rPr>
          <w:sz w:val="20"/>
          <w:szCs w:val="20"/>
        </w:rPr>
        <w:t xml:space="preserve"> </w:t>
      </w:r>
      <w:r w:rsidR="00942FE4" w:rsidRPr="00485193">
        <w:rPr>
          <w:sz w:val="20"/>
          <w:szCs w:val="20"/>
        </w:rPr>
        <w:t>notices</w:t>
      </w:r>
      <w:r w:rsidRPr="00485193">
        <w:rPr>
          <w:sz w:val="20"/>
          <w:szCs w:val="20"/>
        </w:rPr>
        <w:t xml:space="preserve"> before beginning tests. After installation of the cathodic protection system is complete, the CPS shall connect anodes to pipe in test stations, where applicable, and make sufficient tests to ensure proper installation of cathodic protection system. Upon completion of such tests, the CPS who conducted the tests shall tabulate and report the data recorded. In addition to the field data tabulations. CPS shall include in </w:t>
      </w:r>
      <w:proofErr w:type="gramStart"/>
      <w:r w:rsidRPr="00485193">
        <w:rPr>
          <w:sz w:val="20"/>
          <w:szCs w:val="20"/>
        </w:rPr>
        <w:t>his</w:t>
      </w:r>
      <w:proofErr w:type="gramEnd"/>
      <w:r w:rsidRPr="00485193">
        <w:rPr>
          <w:sz w:val="20"/>
          <w:szCs w:val="20"/>
        </w:rPr>
        <w:t xml:space="preserve"> report recommendations for system maintenance and monitoring.</w:t>
      </w:r>
    </w:p>
    <w:p w14:paraId="356601AD" w14:textId="2939C956" w:rsidR="00C85EC4" w:rsidRPr="00485193" w:rsidRDefault="00C85EC4" w:rsidP="003D1CC5">
      <w:pPr>
        <w:pStyle w:val="Paragraph"/>
        <w:numPr>
          <w:ilvl w:val="3"/>
          <w:numId w:val="11"/>
        </w:numPr>
        <w:jc w:val="both"/>
        <w:rPr>
          <w:sz w:val="20"/>
          <w:szCs w:val="20"/>
        </w:rPr>
      </w:pPr>
      <w:r w:rsidRPr="00485193">
        <w:rPr>
          <w:sz w:val="20"/>
          <w:szCs w:val="20"/>
        </w:rPr>
        <w:t>E</w:t>
      </w:r>
      <w:r w:rsidR="005D4245" w:rsidRPr="00485193">
        <w:rPr>
          <w:sz w:val="20"/>
          <w:szCs w:val="20"/>
        </w:rPr>
        <w:t>lectrical Continuity Tests</w:t>
      </w:r>
    </w:p>
    <w:p w14:paraId="255B1E4B"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Provide necessary equipment and materials and make electrical connections to pipe as required to test continuity of bonded joints.</w:t>
      </w:r>
    </w:p>
    <w:p w14:paraId="33A5F1EC"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Conduct continuity test on buried joints that are required to be bonded. Test electrical continuity of joint bonds after bonds are installed but before backfilling of pipe.</w:t>
      </w:r>
    </w:p>
    <w:p w14:paraId="003EB9F0" w14:textId="2C3B516E"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Have CPS monitor tests of bonded joints.</w:t>
      </w:r>
    </w:p>
    <w:p w14:paraId="016FDF71" w14:textId="77777777" w:rsidR="00C85EC4" w:rsidRPr="00485193" w:rsidRDefault="00C85EC4" w:rsidP="003D1CC5">
      <w:pPr>
        <w:pStyle w:val="Paragraph"/>
        <w:numPr>
          <w:ilvl w:val="4"/>
          <w:numId w:val="11"/>
        </w:numPr>
        <w:tabs>
          <w:tab w:val="clear" w:pos="1440"/>
        </w:tabs>
        <w:jc w:val="both"/>
        <w:rPr>
          <w:sz w:val="20"/>
          <w:szCs w:val="20"/>
        </w:rPr>
      </w:pPr>
      <w:r w:rsidRPr="00485193">
        <w:rPr>
          <w:sz w:val="20"/>
          <w:szCs w:val="20"/>
        </w:rPr>
        <w:t>Test electrical continuity of completed joint bonds using a digital low resistance ohmmeter.</w:t>
      </w:r>
    </w:p>
    <w:p w14:paraId="3BDBAED2" w14:textId="77777777" w:rsidR="00C85EC4" w:rsidRDefault="00C85EC4" w:rsidP="003D1CC5">
      <w:pPr>
        <w:pStyle w:val="Paragraph"/>
        <w:numPr>
          <w:ilvl w:val="4"/>
          <w:numId w:val="11"/>
        </w:numPr>
        <w:tabs>
          <w:tab w:val="clear" w:pos="1440"/>
        </w:tabs>
        <w:jc w:val="both"/>
        <w:rPr>
          <w:sz w:val="20"/>
          <w:szCs w:val="20"/>
        </w:rPr>
      </w:pPr>
      <w:r w:rsidRPr="00485193">
        <w:rPr>
          <w:sz w:val="20"/>
          <w:szCs w:val="20"/>
        </w:rPr>
        <w:t>Digital Low Resistance Ohmmeter Method:</w:t>
      </w:r>
    </w:p>
    <w:p w14:paraId="75CE7C0C" w14:textId="77777777" w:rsidR="00C85EC4" w:rsidRDefault="00C85EC4" w:rsidP="003D1CC5">
      <w:pPr>
        <w:pStyle w:val="Paragraph"/>
        <w:numPr>
          <w:ilvl w:val="6"/>
          <w:numId w:val="11"/>
        </w:numPr>
        <w:tabs>
          <w:tab w:val="clear" w:pos="1440"/>
          <w:tab w:val="clear" w:pos="1872"/>
        </w:tabs>
        <w:jc w:val="both"/>
        <w:rPr>
          <w:sz w:val="20"/>
          <w:szCs w:val="20"/>
        </w:rPr>
      </w:pPr>
      <w:r w:rsidRPr="00485193">
        <w:rPr>
          <w:sz w:val="20"/>
          <w:szCs w:val="20"/>
        </w:rPr>
        <w:t>Provide the following equipment and materials:</w:t>
      </w:r>
    </w:p>
    <w:p w14:paraId="5D375D89" w14:textId="5CCD488F" w:rsidR="00CA472D" w:rsidRDefault="004D2DC3" w:rsidP="003D1CC5">
      <w:pPr>
        <w:pStyle w:val="Paragraph"/>
        <w:numPr>
          <w:ilvl w:val="7"/>
          <w:numId w:val="11"/>
        </w:numPr>
        <w:tabs>
          <w:tab w:val="clear" w:pos="1440"/>
          <w:tab w:val="clear" w:pos="1872"/>
        </w:tabs>
        <w:jc w:val="both"/>
        <w:rPr>
          <w:sz w:val="20"/>
          <w:szCs w:val="20"/>
        </w:rPr>
      </w:pPr>
      <w:r w:rsidRPr="004D2DC3">
        <w:rPr>
          <w:sz w:val="20"/>
          <w:szCs w:val="20"/>
        </w:rPr>
        <w:t xml:space="preserve"> </w:t>
      </w:r>
      <w:r w:rsidR="009E50D5" w:rsidRPr="004D2DC3">
        <w:rPr>
          <w:sz w:val="20"/>
          <w:szCs w:val="20"/>
        </w:rPr>
        <w:t>D</w:t>
      </w:r>
      <w:r w:rsidR="00CA472D" w:rsidRPr="004D2DC3">
        <w:rPr>
          <w:sz w:val="20"/>
          <w:szCs w:val="20"/>
        </w:rPr>
        <w:t>igital low resistance ohmmeter.</w:t>
      </w:r>
    </w:p>
    <w:p w14:paraId="5A919EA2" w14:textId="02BCDD41" w:rsidR="004D2DC3" w:rsidRPr="004D2DC3" w:rsidRDefault="00CD2350" w:rsidP="003D1CC5">
      <w:pPr>
        <w:pStyle w:val="Paragraph"/>
        <w:numPr>
          <w:ilvl w:val="7"/>
          <w:numId w:val="31"/>
        </w:numPr>
        <w:tabs>
          <w:tab w:val="clear" w:pos="1440"/>
          <w:tab w:val="clear" w:pos="1872"/>
        </w:tabs>
        <w:jc w:val="both"/>
        <w:rPr>
          <w:sz w:val="20"/>
          <w:szCs w:val="20"/>
        </w:rPr>
      </w:pPr>
      <w:r>
        <w:rPr>
          <w:sz w:val="20"/>
          <w:szCs w:val="20"/>
        </w:rPr>
        <w:t xml:space="preserve"> </w:t>
      </w:r>
      <w:r w:rsidR="004D2DC3" w:rsidRPr="004D2DC3">
        <w:rPr>
          <w:sz w:val="20"/>
          <w:szCs w:val="20"/>
        </w:rPr>
        <w:t xml:space="preserve">1 set of duplex helical current and potential hand spikes, cable length as </w:t>
      </w:r>
      <w:r>
        <w:rPr>
          <w:sz w:val="20"/>
          <w:szCs w:val="20"/>
        </w:rPr>
        <w:t>r</w:t>
      </w:r>
      <w:r w:rsidR="004D2DC3" w:rsidRPr="004D2DC3">
        <w:rPr>
          <w:sz w:val="20"/>
          <w:szCs w:val="20"/>
        </w:rPr>
        <w:t>equired</w:t>
      </w:r>
    </w:p>
    <w:p w14:paraId="097CE409" w14:textId="3DAF6A34" w:rsidR="00C85EC4" w:rsidRPr="00485193" w:rsidRDefault="00CA472D" w:rsidP="003D1CC5">
      <w:pPr>
        <w:pStyle w:val="Paragraph"/>
        <w:numPr>
          <w:ilvl w:val="7"/>
          <w:numId w:val="11"/>
        </w:numPr>
        <w:tabs>
          <w:tab w:val="clear" w:pos="1440"/>
          <w:tab w:val="clear" w:pos="1872"/>
          <w:tab w:val="clear" w:pos="2304"/>
        </w:tabs>
        <w:jc w:val="both"/>
        <w:rPr>
          <w:sz w:val="20"/>
          <w:szCs w:val="20"/>
        </w:rPr>
      </w:pPr>
      <w:r w:rsidRPr="00485193">
        <w:rPr>
          <w:sz w:val="20"/>
          <w:szCs w:val="20"/>
        </w:rPr>
        <w:t>1 calibration shunt rated at 0.001-ohms, 100-amperes</w:t>
      </w:r>
      <w:r w:rsidR="00C85EC4" w:rsidRPr="00485193">
        <w:rPr>
          <w:sz w:val="20"/>
          <w:szCs w:val="20"/>
        </w:rPr>
        <w:t>.</w:t>
      </w:r>
    </w:p>
    <w:p w14:paraId="1744D9DB" w14:textId="669D42C3" w:rsidR="00C85EC4" w:rsidRPr="00485193" w:rsidRDefault="00C85EC4" w:rsidP="003D1CC5">
      <w:pPr>
        <w:pStyle w:val="Paragraph"/>
        <w:numPr>
          <w:ilvl w:val="3"/>
          <w:numId w:val="11"/>
        </w:numPr>
        <w:jc w:val="both"/>
        <w:rPr>
          <w:sz w:val="20"/>
          <w:szCs w:val="20"/>
        </w:rPr>
      </w:pPr>
      <w:r w:rsidRPr="00485193">
        <w:rPr>
          <w:sz w:val="20"/>
          <w:szCs w:val="20"/>
        </w:rPr>
        <w:t xml:space="preserve">Test Procedure: </w:t>
      </w:r>
      <w:r w:rsidR="005D4245" w:rsidRPr="00485193">
        <w:rPr>
          <w:sz w:val="20"/>
          <w:szCs w:val="20"/>
        </w:rPr>
        <w:t>m</w:t>
      </w:r>
      <w:r w:rsidRPr="00485193">
        <w:rPr>
          <w:sz w:val="20"/>
          <w:szCs w:val="20"/>
        </w:rPr>
        <w:t xml:space="preserve">easure resistance of joint bonds with low resistance ohmmeter in accordance with manufacturer’s written instructions. Use helical hand spikes to contact pipe on each side of joint, without touching thermite </w:t>
      </w:r>
      <w:proofErr w:type="gramStart"/>
      <w:r w:rsidRPr="00485193">
        <w:rPr>
          <w:sz w:val="20"/>
          <w:szCs w:val="20"/>
        </w:rPr>
        <w:t>weld</w:t>
      </w:r>
      <w:proofErr w:type="gramEnd"/>
      <w:r w:rsidRPr="00485193">
        <w:rPr>
          <w:sz w:val="20"/>
          <w:szCs w:val="20"/>
        </w:rPr>
        <w:t xml:space="preserve"> or bond. Clean contact area to </w:t>
      </w:r>
      <w:proofErr w:type="gramStart"/>
      <w:r w:rsidRPr="00485193">
        <w:rPr>
          <w:sz w:val="20"/>
          <w:szCs w:val="20"/>
        </w:rPr>
        <w:t>bright</w:t>
      </w:r>
      <w:proofErr w:type="gramEnd"/>
      <w:r w:rsidRPr="00485193">
        <w:rPr>
          <w:sz w:val="20"/>
          <w:szCs w:val="20"/>
        </w:rPr>
        <w:t xml:space="preserve"> metal by filing or grinding and without surface rusting or oxidation. Record measured joint bond resistance on test form described herein. Repair damaged pipe coating.</w:t>
      </w:r>
    </w:p>
    <w:p w14:paraId="47665CF5" w14:textId="54EB2FB4" w:rsidR="00C85EC4" w:rsidRPr="006408DC" w:rsidRDefault="00C85EC4" w:rsidP="003D1CC5">
      <w:pPr>
        <w:pStyle w:val="Paragraph"/>
        <w:numPr>
          <w:ilvl w:val="2"/>
          <w:numId w:val="11"/>
        </w:numPr>
        <w:tabs>
          <w:tab w:val="clear" w:pos="1440"/>
        </w:tabs>
        <w:jc w:val="both"/>
        <w:rPr>
          <w:sz w:val="20"/>
          <w:szCs w:val="20"/>
        </w:rPr>
      </w:pPr>
      <w:r w:rsidRPr="006408DC">
        <w:rPr>
          <w:sz w:val="20"/>
          <w:szCs w:val="20"/>
        </w:rPr>
        <w:t>Joint Bond Acceptance:</w:t>
      </w:r>
    </w:p>
    <w:p w14:paraId="203BFAB6" w14:textId="25CF5D2D" w:rsidR="00E075C0" w:rsidRPr="006408DC" w:rsidRDefault="00E075C0" w:rsidP="003D1CC5">
      <w:pPr>
        <w:pStyle w:val="Paragraph"/>
        <w:numPr>
          <w:ilvl w:val="3"/>
          <w:numId w:val="11"/>
        </w:numPr>
        <w:jc w:val="both"/>
        <w:rPr>
          <w:sz w:val="20"/>
          <w:szCs w:val="20"/>
        </w:rPr>
      </w:pPr>
      <w:r w:rsidRPr="006408DC">
        <w:rPr>
          <w:sz w:val="20"/>
          <w:szCs w:val="20"/>
        </w:rPr>
        <w:t>DIP:</w:t>
      </w:r>
    </w:p>
    <w:p w14:paraId="3D08F7E6" w14:textId="049747AB"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lastRenderedPageBreak/>
        <w:t xml:space="preserve">Joint Bond Resistance: </w:t>
      </w:r>
      <w:r w:rsidR="00582908" w:rsidRPr="006408DC">
        <w:rPr>
          <w:sz w:val="20"/>
          <w:szCs w:val="20"/>
        </w:rPr>
        <w:t>t</w:t>
      </w:r>
      <w:r w:rsidRPr="006408DC">
        <w:rPr>
          <w:sz w:val="20"/>
          <w:szCs w:val="20"/>
        </w:rPr>
        <w:t>he maximum acceptable span resistance shall be 115</w:t>
      </w:r>
      <w:r w:rsidR="00582908" w:rsidRPr="006408DC">
        <w:rPr>
          <w:sz w:val="20"/>
          <w:szCs w:val="20"/>
        </w:rPr>
        <w:t>%</w:t>
      </w:r>
      <w:r w:rsidRPr="006408DC">
        <w:rPr>
          <w:sz w:val="20"/>
          <w:szCs w:val="20"/>
        </w:rPr>
        <w:t xml:space="preserve"> or less of the summation of the following:</w:t>
      </w:r>
    </w:p>
    <w:p w14:paraId="1C1B04AE" w14:textId="5AB163E8" w:rsidR="00C85EC4" w:rsidRPr="006408DC" w:rsidRDefault="00C85EC4" w:rsidP="003D1CC5">
      <w:pPr>
        <w:pStyle w:val="Paragraph"/>
        <w:numPr>
          <w:ilvl w:val="6"/>
          <w:numId w:val="11"/>
        </w:numPr>
        <w:tabs>
          <w:tab w:val="clear" w:pos="1440"/>
          <w:tab w:val="clear" w:pos="1872"/>
          <w:tab w:val="clear" w:pos="2304"/>
        </w:tabs>
        <w:jc w:val="both"/>
        <w:rPr>
          <w:sz w:val="20"/>
          <w:szCs w:val="20"/>
        </w:rPr>
      </w:pPr>
      <w:proofErr w:type="gramStart"/>
      <w:r w:rsidRPr="006408DC">
        <w:rPr>
          <w:sz w:val="20"/>
          <w:szCs w:val="20"/>
        </w:rPr>
        <w:t>Number</w:t>
      </w:r>
      <w:proofErr w:type="gramEnd"/>
      <w:r w:rsidRPr="006408DC">
        <w:rPr>
          <w:sz w:val="20"/>
          <w:szCs w:val="20"/>
        </w:rPr>
        <w:t xml:space="preserve"> of pipe joints multiplied by the theoretical resistance of a joint bond.</w:t>
      </w:r>
    </w:p>
    <w:p w14:paraId="538F3DAF"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Number of pipe segments multiplied by the resistance per pipe segment. Replace joint bonds that exceed the allowable resistance. Retest replacement joint bonds for compliance with bond resistance.</w:t>
      </w:r>
    </w:p>
    <w:p w14:paraId="393E3E70" w14:textId="09F96EB8"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Repair any defective joint bonds discovered during energizing and testing.  All repairs for defective joint bonds shall be completed at no cost to the </w:t>
      </w:r>
      <w:r w:rsidR="00436360">
        <w:rPr>
          <w:sz w:val="20"/>
          <w:szCs w:val="20"/>
        </w:rPr>
        <w:t>Owner</w:t>
      </w:r>
      <w:r w:rsidRPr="006408DC">
        <w:rPr>
          <w:sz w:val="20"/>
          <w:szCs w:val="20"/>
        </w:rPr>
        <w:t>.</w:t>
      </w:r>
    </w:p>
    <w:p w14:paraId="23EE1CB1" w14:textId="63F637A5"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Record Tests of Each Bonded Pipeline</w:t>
      </w:r>
      <w:r w:rsidR="001535AC" w:rsidRPr="006408DC">
        <w:rPr>
          <w:sz w:val="20"/>
          <w:szCs w:val="20"/>
        </w:rPr>
        <w:t>.</w:t>
      </w:r>
    </w:p>
    <w:p w14:paraId="00CF6927"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Description and location of pipeline tested.</w:t>
      </w:r>
    </w:p>
    <w:p w14:paraId="3001AF25"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Starting location and direction of test.</w:t>
      </w:r>
    </w:p>
    <w:p w14:paraId="4BA8FE33"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Date of test.</w:t>
      </w:r>
    </w:p>
    <w:p w14:paraId="2D2CD51D" w14:textId="77777777"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Joint type.</w:t>
      </w:r>
    </w:p>
    <w:p w14:paraId="2BF88EF4" w14:textId="69DC9223" w:rsidR="00C85EC4" w:rsidRPr="006408DC" w:rsidRDefault="00C85EC4" w:rsidP="003D1CC5">
      <w:pPr>
        <w:pStyle w:val="Paragraph"/>
        <w:numPr>
          <w:ilvl w:val="6"/>
          <w:numId w:val="11"/>
        </w:numPr>
        <w:tabs>
          <w:tab w:val="clear" w:pos="1440"/>
          <w:tab w:val="clear" w:pos="1872"/>
          <w:tab w:val="clear" w:pos="2304"/>
        </w:tabs>
        <w:jc w:val="both"/>
        <w:rPr>
          <w:sz w:val="20"/>
          <w:szCs w:val="20"/>
        </w:rPr>
      </w:pPr>
      <w:r w:rsidRPr="006408DC">
        <w:rPr>
          <w:sz w:val="20"/>
          <w:szCs w:val="20"/>
        </w:rPr>
        <w:t>Measured joint bond resistance (</w:t>
      </w:r>
      <w:r w:rsidR="00A070AC" w:rsidRPr="006408DC">
        <w:rPr>
          <w:sz w:val="20"/>
          <w:szCs w:val="20"/>
        </w:rPr>
        <w:t>d</w:t>
      </w:r>
      <w:r w:rsidRPr="006408DC">
        <w:rPr>
          <w:sz w:val="20"/>
          <w:szCs w:val="20"/>
        </w:rPr>
        <w:t xml:space="preserve">igital </w:t>
      </w:r>
      <w:r w:rsidR="00A070AC" w:rsidRPr="006408DC">
        <w:rPr>
          <w:sz w:val="20"/>
          <w:szCs w:val="20"/>
        </w:rPr>
        <w:t>l</w:t>
      </w:r>
      <w:r w:rsidRPr="006408DC">
        <w:rPr>
          <w:sz w:val="20"/>
          <w:szCs w:val="20"/>
        </w:rPr>
        <w:t xml:space="preserve">ow </w:t>
      </w:r>
      <w:r w:rsidR="00A070AC" w:rsidRPr="006408DC">
        <w:rPr>
          <w:sz w:val="20"/>
          <w:szCs w:val="20"/>
        </w:rPr>
        <w:t>r</w:t>
      </w:r>
      <w:r w:rsidRPr="006408DC">
        <w:rPr>
          <w:sz w:val="20"/>
          <w:szCs w:val="20"/>
        </w:rPr>
        <w:t xml:space="preserve">esistance </w:t>
      </w:r>
      <w:r w:rsidR="00A070AC" w:rsidRPr="006408DC">
        <w:rPr>
          <w:sz w:val="20"/>
          <w:szCs w:val="20"/>
        </w:rPr>
        <w:t>o</w:t>
      </w:r>
      <w:r w:rsidRPr="006408DC">
        <w:rPr>
          <w:sz w:val="20"/>
          <w:szCs w:val="20"/>
        </w:rPr>
        <w:t>hmmeter method only).</w:t>
      </w:r>
    </w:p>
    <w:p w14:paraId="62928006" w14:textId="77777777" w:rsidR="005F629A" w:rsidRPr="006408DC" w:rsidRDefault="00C85EC4" w:rsidP="003D1CC5">
      <w:pPr>
        <w:pStyle w:val="Paragraph"/>
        <w:numPr>
          <w:ilvl w:val="2"/>
          <w:numId w:val="11"/>
        </w:numPr>
        <w:jc w:val="both"/>
        <w:rPr>
          <w:sz w:val="20"/>
          <w:szCs w:val="20"/>
        </w:rPr>
      </w:pPr>
      <w:r w:rsidRPr="006408DC">
        <w:rPr>
          <w:sz w:val="20"/>
          <w:szCs w:val="20"/>
        </w:rPr>
        <w:t>I</w:t>
      </w:r>
      <w:r w:rsidR="007D6739" w:rsidRPr="006408DC">
        <w:rPr>
          <w:sz w:val="20"/>
          <w:szCs w:val="20"/>
        </w:rPr>
        <w:t>nsulated Joint Testing</w:t>
      </w:r>
      <w:r w:rsidRPr="006408DC">
        <w:rPr>
          <w:sz w:val="20"/>
          <w:szCs w:val="20"/>
        </w:rPr>
        <w:t>:</w:t>
      </w:r>
    </w:p>
    <w:p w14:paraId="7991032D" w14:textId="0AFE045B" w:rsidR="00C85EC4" w:rsidRPr="006408DC" w:rsidRDefault="005F629A" w:rsidP="003D1CC5">
      <w:pPr>
        <w:pStyle w:val="Paragraph"/>
        <w:numPr>
          <w:ilvl w:val="3"/>
          <w:numId w:val="11"/>
        </w:numPr>
        <w:jc w:val="both"/>
        <w:rPr>
          <w:sz w:val="20"/>
          <w:szCs w:val="20"/>
        </w:rPr>
      </w:pPr>
      <w:r w:rsidRPr="006408DC">
        <w:rPr>
          <w:sz w:val="20"/>
          <w:szCs w:val="20"/>
        </w:rPr>
        <w:t>DIP:</w:t>
      </w:r>
      <w:r w:rsidR="00C85EC4" w:rsidRPr="006408DC">
        <w:rPr>
          <w:sz w:val="20"/>
          <w:szCs w:val="20"/>
        </w:rPr>
        <w:t xml:space="preserve"> </w:t>
      </w:r>
    </w:p>
    <w:p w14:paraId="4B33BBB3" w14:textId="41193B58"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Test each insulation joint after assembly. CPS shall monitor the tests. Contractor shall replace damaged or defective insulation parts at no cost to the </w:t>
      </w:r>
      <w:r w:rsidR="00307599">
        <w:rPr>
          <w:sz w:val="20"/>
          <w:szCs w:val="20"/>
        </w:rPr>
        <w:t>Owner</w:t>
      </w:r>
      <w:r w:rsidRPr="006408DC">
        <w:rPr>
          <w:sz w:val="20"/>
          <w:szCs w:val="20"/>
        </w:rPr>
        <w:t xml:space="preserve">.  </w:t>
      </w:r>
    </w:p>
    <w:p w14:paraId="1AB4A0AA" w14:textId="77777777"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Correct defects identified during testing.</w:t>
      </w:r>
    </w:p>
    <w:p w14:paraId="1E845D0C" w14:textId="15C812AE"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 xml:space="preserve">Provide </w:t>
      </w:r>
      <w:proofErr w:type="gramStart"/>
      <w:r w:rsidR="00307599">
        <w:rPr>
          <w:sz w:val="20"/>
          <w:szCs w:val="20"/>
        </w:rPr>
        <w:t>Engineer</w:t>
      </w:r>
      <w:proofErr w:type="gramEnd"/>
      <w:r w:rsidR="00307599" w:rsidRPr="006408DC">
        <w:rPr>
          <w:sz w:val="20"/>
          <w:szCs w:val="20"/>
        </w:rPr>
        <w:t xml:space="preserve"> </w:t>
      </w:r>
      <w:r w:rsidRPr="006408DC">
        <w:rPr>
          <w:sz w:val="20"/>
          <w:szCs w:val="20"/>
        </w:rPr>
        <w:t xml:space="preserve">with 5 </w:t>
      </w:r>
      <w:r w:rsidR="00307599">
        <w:rPr>
          <w:sz w:val="20"/>
          <w:szCs w:val="20"/>
        </w:rPr>
        <w:t xml:space="preserve">business </w:t>
      </w:r>
      <w:proofErr w:type="gramStart"/>
      <w:r w:rsidRPr="006408DC">
        <w:rPr>
          <w:sz w:val="20"/>
          <w:szCs w:val="20"/>
        </w:rPr>
        <w:t>days</w:t>
      </w:r>
      <w:proofErr w:type="gramEnd"/>
      <w:r w:rsidRPr="006408DC">
        <w:rPr>
          <w:sz w:val="20"/>
          <w:szCs w:val="20"/>
        </w:rPr>
        <w:t xml:space="preserve"> advance notice before beginning tests.</w:t>
      </w:r>
    </w:p>
    <w:p w14:paraId="56F24D2E" w14:textId="77777777" w:rsidR="00C85EC4" w:rsidRPr="006408DC" w:rsidRDefault="00C85EC4" w:rsidP="003D1CC5">
      <w:pPr>
        <w:pStyle w:val="Paragraph"/>
        <w:numPr>
          <w:ilvl w:val="4"/>
          <w:numId w:val="11"/>
        </w:numPr>
        <w:tabs>
          <w:tab w:val="clear" w:pos="1440"/>
        </w:tabs>
        <w:jc w:val="both"/>
        <w:rPr>
          <w:sz w:val="20"/>
          <w:szCs w:val="20"/>
        </w:rPr>
      </w:pPr>
      <w:r w:rsidRPr="006408DC">
        <w:rPr>
          <w:sz w:val="20"/>
          <w:szCs w:val="20"/>
        </w:rPr>
        <w:t>Acceptance criteria are as follows:</w:t>
      </w:r>
    </w:p>
    <w:p w14:paraId="2887C3EA" w14:textId="77777777"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High frequency isolation tester</w:t>
      </w:r>
      <w:proofErr w:type="gramStart"/>
      <w:r w:rsidRPr="006408DC">
        <w:rPr>
          <w:sz w:val="20"/>
          <w:szCs w:val="20"/>
        </w:rPr>
        <w:t>:  "</w:t>
      </w:r>
      <w:proofErr w:type="gramEnd"/>
      <w:r w:rsidRPr="006408DC">
        <w:rPr>
          <w:sz w:val="20"/>
          <w:szCs w:val="20"/>
        </w:rPr>
        <w:t xml:space="preserve">Acceptable", "Satisfactory" or other similar direct meter reading, </w:t>
      </w:r>
      <w:r w:rsidRPr="006408DC">
        <w:rPr>
          <w:b/>
          <w:sz w:val="20"/>
          <w:szCs w:val="20"/>
          <w:u w:val="single"/>
        </w:rPr>
        <w:t>and</w:t>
      </w:r>
    </w:p>
    <w:p w14:paraId="7B73B88D" w14:textId="77777777"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Electrical potential</w:t>
      </w:r>
      <w:proofErr w:type="gramStart"/>
      <w:r w:rsidRPr="006408DC">
        <w:rPr>
          <w:sz w:val="20"/>
          <w:szCs w:val="20"/>
        </w:rPr>
        <w:t>:  Static</w:t>
      </w:r>
      <w:proofErr w:type="gramEnd"/>
      <w:r w:rsidRPr="006408DC">
        <w:rPr>
          <w:sz w:val="20"/>
          <w:szCs w:val="20"/>
        </w:rPr>
        <w:t xml:space="preserve"> potential difference across insulator of no less than 0.1 volt, </w:t>
      </w:r>
      <w:r w:rsidRPr="006408DC">
        <w:rPr>
          <w:b/>
          <w:sz w:val="20"/>
          <w:szCs w:val="20"/>
          <w:u w:val="single"/>
        </w:rPr>
        <w:t>and</w:t>
      </w:r>
    </w:p>
    <w:p w14:paraId="217C038B" w14:textId="1A6A0BBA" w:rsidR="00C85EC4" w:rsidRPr="006408DC" w:rsidRDefault="00C85EC4" w:rsidP="003D1CC5">
      <w:pPr>
        <w:pStyle w:val="Paragraph"/>
        <w:numPr>
          <w:ilvl w:val="6"/>
          <w:numId w:val="11"/>
        </w:numPr>
        <w:tabs>
          <w:tab w:val="clear" w:pos="1440"/>
          <w:tab w:val="clear" w:pos="1872"/>
        </w:tabs>
        <w:jc w:val="both"/>
        <w:rPr>
          <w:sz w:val="20"/>
          <w:szCs w:val="20"/>
        </w:rPr>
      </w:pPr>
      <w:r w:rsidRPr="006408DC">
        <w:rPr>
          <w:sz w:val="20"/>
          <w:szCs w:val="20"/>
        </w:rPr>
        <w:t>Electrical potential/applied current:</w:t>
      </w:r>
      <w:r w:rsidR="00582908" w:rsidRPr="006408DC">
        <w:rPr>
          <w:sz w:val="20"/>
          <w:szCs w:val="20"/>
        </w:rPr>
        <w:t xml:space="preserve"> </w:t>
      </w:r>
      <w:r w:rsidRPr="006408DC">
        <w:rPr>
          <w:sz w:val="20"/>
          <w:szCs w:val="20"/>
        </w:rPr>
        <w:t>A positive potential shift on the side of the insulator where current is applied, and a negative potential shift on the</w:t>
      </w:r>
      <w:r w:rsidRPr="006408DC">
        <w:rPr>
          <w:rFonts w:eastAsia="Arial"/>
          <w:spacing w:val="-8"/>
          <w:sz w:val="20"/>
          <w:szCs w:val="20"/>
        </w:rPr>
        <w:t xml:space="preserve"> </w:t>
      </w:r>
      <w:r w:rsidRPr="006408DC">
        <w:rPr>
          <w:sz w:val="20"/>
          <w:szCs w:val="20"/>
        </w:rPr>
        <w:t>side of the insulator opposite of where current is applied.</w:t>
      </w:r>
    </w:p>
    <w:p w14:paraId="2DA0AAF6" w14:textId="77777777" w:rsidR="00C85EC4" w:rsidRPr="006408DC" w:rsidRDefault="00C85EC4" w:rsidP="003D1CC5">
      <w:pPr>
        <w:pStyle w:val="Paragraph"/>
        <w:numPr>
          <w:ilvl w:val="2"/>
          <w:numId w:val="11"/>
        </w:numPr>
        <w:jc w:val="both"/>
        <w:rPr>
          <w:sz w:val="20"/>
          <w:szCs w:val="20"/>
        </w:rPr>
      </w:pPr>
      <w:r w:rsidRPr="006408DC">
        <w:rPr>
          <w:sz w:val="20"/>
          <w:szCs w:val="20"/>
        </w:rPr>
        <w:t>Test station wiring acceptance criteria shall be as follows:</w:t>
      </w:r>
    </w:p>
    <w:p w14:paraId="1E9E244D" w14:textId="59D02396" w:rsidR="00402029" w:rsidRDefault="00C85EC4" w:rsidP="003D1CC5">
      <w:pPr>
        <w:pStyle w:val="Paragraph"/>
        <w:numPr>
          <w:ilvl w:val="3"/>
          <w:numId w:val="11"/>
        </w:numPr>
        <w:jc w:val="both"/>
        <w:rPr>
          <w:sz w:val="20"/>
          <w:szCs w:val="20"/>
        </w:rPr>
      </w:pPr>
      <w:r w:rsidRPr="006408DC">
        <w:rPr>
          <w:sz w:val="20"/>
          <w:szCs w:val="20"/>
        </w:rPr>
        <w:t>Test wires attached to ductile iron and steel piping and/or portable copper/copper sulfate reference</w:t>
      </w:r>
      <w:r w:rsidRPr="00485193">
        <w:rPr>
          <w:sz w:val="20"/>
          <w:szCs w:val="20"/>
        </w:rPr>
        <w:t xml:space="preserve"> electrode.  Adjacent test wires on piping shall also have identical potential values.</w:t>
      </w:r>
    </w:p>
    <w:p w14:paraId="46636C9A" w14:textId="68DE7566" w:rsidR="00402029" w:rsidRDefault="00402029" w:rsidP="003D1CC5">
      <w:pPr>
        <w:pStyle w:val="Paragraph"/>
        <w:numPr>
          <w:ilvl w:val="3"/>
          <w:numId w:val="11"/>
        </w:numPr>
        <w:jc w:val="both"/>
        <w:rPr>
          <w:sz w:val="20"/>
          <w:szCs w:val="20"/>
        </w:rPr>
      </w:pPr>
      <w:r w:rsidRPr="00485193">
        <w:rPr>
          <w:sz w:val="20"/>
          <w:szCs w:val="20"/>
        </w:rPr>
        <w:t>Test wires attached to concrete piping shall have potentials between -0.20 and -0.50 volts to a portable copper/copper sulfate reference electrode.  Adjacent test wires on piping shall also have identical potential values</w:t>
      </w:r>
    </w:p>
    <w:p w14:paraId="65571F53" w14:textId="01534F05" w:rsidR="00402029" w:rsidRDefault="00402029" w:rsidP="003D1CC5">
      <w:pPr>
        <w:pStyle w:val="Paragraph"/>
        <w:numPr>
          <w:ilvl w:val="3"/>
          <w:numId w:val="11"/>
        </w:numPr>
        <w:jc w:val="both"/>
        <w:rPr>
          <w:sz w:val="20"/>
          <w:szCs w:val="20"/>
        </w:rPr>
      </w:pPr>
      <w:r w:rsidRPr="00485193">
        <w:rPr>
          <w:sz w:val="20"/>
          <w:szCs w:val="20"/>
        </w:rPr>
        <w:lastRenderedPageBreak/>
        <w:t xml:space="preserve">Magnesium anode header cables shall have a potential between -1.55 and -1.65 volts to a portable copper/copper sulfate reference electrode. Both ends of the magnesium anode header </w:t>
      </w:r>
      <w:proofErr w:type="gramStart"/>
      <w:r w:rsidRPr="00485193">
        <w:rPr>
          <w:sz w:val="20"/>
          <w:szCs w:val="20"/>
        </w:rPr>
        <w:t>cable shall</w:t>
      </w:r>
      <w:proofErr w:type="gramEnd"/>
      <w:r w:rsidRPr="00485193">
        <w:rPr>
          <w:sz w:val="20"/>
          <w:szCs w:val="20"/>
        </w:rPr>
        <w:t xml:space="preserve"> also have identical potential values.</w:t>
      </w:r>
    </w:p>
    <w:p w14:paraId="740B2564" w14:textId="578859A9" w:rsidR="00402029" w:rsidRDefault="00402029" w:rsidP="003D1CC5">
      <w:pPr>
        <w:pStyle w:val="Paragraph"/>
        <w:numPr>
          <w:ilvl w:val="3"/>
          <w:numId w:val="11"/>
        </w:numPr>
        <w:jc w:val="both"/>
        <w:rPr>
          <w:sz w:val="20"/>
          <w:szCs w:val="20"/>
        </w:rPr>
      </w:pPr>
      <w:r w:rsidRPr="00485193">
        <w:rPr>
          <w:sz w:val="20"/>
          <w:szCs w:val="20"/>
        </w:rPr>
        <w:t>Permanent copper/copper sulfate reference electrodes shall have a potential between -0.05 and +0.05 volts to a portable copper/copper sulfate reference electrode.</w:t>
      </w:r>
    </w:p>
    <w:p w14:paraId="1204D726" w14:textId="035A11AA" w:rsidR="00C85EC4" w:rsidRPr="00485193" w:rsidRDefault="00C85EC4" w:rsidP="003D1CC5">
      <w:pPr>
        <w:pStyle w:val="ArticleHeading"/>
        <w:numPr>
          <w:ilvl w:val="1"/>
          <w:numId w:val="10"/>
        </w:numPr>
        <w:jc w:val="both"/>
        <w:rPr>
          <w:sz w:val="20"/>
          <w:szCs w:val="20"/>
        </w:rPr>
      </w:pPr>
      <w:r w:rsidRPr="00485193">
        <w:rPr>
          <w:sz w:val="20"/>
          <w:szCs w:val="20"/>
        </w:rPr>
        <w:t>As-Built Data</w:t>
      </w:r>
    </w:p>
    <w:p w14:paraId="4F1DC6E0" w14:textId="7A48A980" w:rsidR="00C85EC4" w:rsidRPr="00485193" w:rsidRDefault="00C85EC4" w:rsidP="003D1CC5">
      <w:pPr>
        <w:pStyle w:val="Paragraph"/>
        <w:numPr>
          <w:ilvl w:val="0"/>
          <w:numId w:val="12"/>
        </w:numPr>
        <w:tabs>
          <w:tab w:val="clear" w:pos="576"/>
        </w:tabs>
        <w:jc w:val="both"/>
        <w:rPr>
          <w:sz w:val="20"/>
          <w:szCs w:val="20"/>
        </w:rPr>
      </w:pPr>
      <w:r w:rsidRPr="00485193">
        <w:rPr>
          <w:sz w:val="20"/>
          <w:szCs w:val="20"/>
        </w:rPr>
        <w:t xml:space="preserve">Documentation of the location, class, type, and all additional pertinent asset data shall be integrated into project as-built records submitted to </w:t>
      </w:r>
      <w:proofErr w:type="gramStart"/>
      <w:r w:rsidR="0045365F">
        <w:rPr>
          <w:sz w:val="20"/>
          <w:szCs w:val="20"/>
        </w:rPr>
        <w:t>Owner</w:t>
      </w:r>
      <w:proofErr w:type="gramEnd"/>
      <w:r w:rsidRPr="00485193">
        <w:rPr>
          <w:sz w:val="20"/>
          <w:szCs w:val="20"/>
        </w:rPr>
        <w:t xml:space="preserve">. </w:t>
      </w:r>
    </w:p>
    <w:p w14:paraId="35C0BDDB" w14:textId="77777777" w:rsidR="00C85EC4" w:rsidRPr="00485193" w:rsidRDefault="00C85EC4" w:rsidP="003D1CC5">
      <w:pPr>
        <w:pStyle w:val="ArticleHeading"/>
        <w:numPr>
          <w:ilvl w:val="1"/>
          <w:numId w:val="10"/>
        </w:numPr>
        <w:jc w:val="both"/>
        <w:rPr>
          <w:sz w:val="20"/>
          <w:szCs w:val="20"/>
        </w:rPr>
      </w:pPr>
      <w:r w:rsidRPr="00485193">
        <w:rPr>
          <w:sz w:val="20"/>
          <w:szCs w:val="20"/>
        </w:rPr>
        <w:t>CLEAN-UP</w:t>
      </w:r>
    </w:p>
    <w:p w14:paraId="3E404B42" w14:textId="7878F4FF" w:rsidR="00C85EC4" w:rsidRDefault="00C85EC4" w:rsidP="003D1CC5">
      <w:pPr>
        <w:pStyle w:val="Paragraph"/>
        <w:numPr>
          <w:ilvl w:val="0"/>
          <w:numId w:val="13"/>
        </w:numPr>
        <w:tabs>
          <w:tab w:val="clear" w:pos="576"/>
        </w:tabs>
        <w:jc w:val="both"/>
        <w:rPr>
          <w:sz w:val="20"/>
          <w:szCs w:val="20"/>
        </w:rPr>
      </w:pPr>
      <w:r w:rsidRPr="00942FE4">
        <w:rPr>
          <w:sz w:val="20"/>
          <w:szCs w:val="20"/>
        </w:rPr>
        <w:t xml:space="preserve">The </w:t>
      </w:r>
      <w:r w:rsidR="0045365F">
        <w:rPr>
          <w:sz w:val="20"/>
          <w:szCs w:val="20"/>
        </w:rPr>
        <w:t>Contractor</w:t>
      </w:r>
      <w:r w:rsidR="0045365F" w:rsidRPr="00942FE4">
        <w:rPr>
          <w:sz w:val="20"/>
          <w:szCs w:val="20"/>
        </w:rPr>
        <w:t xml:space="preserve"> </w:t>
      </w:r>
      <w:r w:rsidRPr="00942FE4">
        <w:rPr>
          <w:sz w:val="20"/>
          <w:szCs w:val="20"/>
        </w:rPr>
        <w:t>shall be responsible for clean-up and removal of all debris, extra material, and equipment utilized for installation of the corrosion control/corrosion monitoring system.</w:t>
      </w:r>
    </w:p>
    <w:p w14:paraId="0EC926F2" w14:textId="77777777" w:rsidR="005B4A92" w:rsidRDefault="005B4A92" w:rsidP="004D2DC3">
      <w:pPr>
        <w:pStyle w:val="Paragraph"/>
        <w:numPr>
          <w:ilvl w:val="0"/>
          <w:numId w:val="0"/>
        </w:numPr>
        <w:tabs>
          <w:tab w:val="clear" w:pos="576"/>
        </w:tabs>
        <w:ind w:left="1008" w:hanging="432"/>
        <w:rPr>
          <w:sz w:val="20"/>
          <w:szCs w:val="20"/>
        </w:rPr>
      </w:pPr>
    </w:p>
    <w:p w14:paraId="55E7CD2E" w14:textId="793BF755" w:rsidR="005B4A92" w:rsidRDefault="005B4A92" w:rsidP="004D2DC3">
      <w:pPr>
        <w:pStyle w:val="EndofSection"/>
        <w:rPr>
          <w:b/>
          <w:bCs/>
          <w:sz w:val="20"/>
          <w:szCs w:val="20"/>
        </w:rPr>
      </w:pPr>
      <w:r w:rsidRPr="00B907C4">
        <w:rPr>
          <w:b/>
          <w:bCs/>
          <w:sz w:val="20"/>
          <w:szCs w:val="20"/>
        </w:rPr>
        <w:t>END OF SECTION</w:t>
      </w:r>
    </w:p>
    <w:sectPr w:rsidR="005B4A92" w:rsidSect="003B1F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0507" w14:textId="77777777" w:rsidR="003B1F1B" w:rsidRDefault="003B1F1B" w:rsidP="00FA7E4F">
      <w:pPr>
        <w:spacing w:after="0" w:line="240" w:lineRule="auto"/>
      </w:pPr>
      <w:r>
        <w:separator/>
      </w:r>
    </w:p>
  </w:endnote>
  <w:endnote w:type="continuationSeparator" w:id="0">
    <w:p w14:paraId="0021CF9F" w14:textId="77777777" w:rsidR="003B1F1B" w:rsidRDefault="003B1F1B" w:rsidP="00FA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D6F" w14:textId="77777777" w:rsidR="00BD6269" w:rsidRDefault="00BD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975" w14:textId="50D59A1F" w:rsidR="00EC2EBB" w:rsidRPr="00EC2EBB" w:rsidRDefault="00EC2EBB" w:rsidP="00EC2EBB">
    <w:pPr>
      <w:keepLines/>
      <w:tabs>
        <w:tab w:val="center" w:pos="4320"/>
        <w:tab w:val="right" w:pos="8640"/>
      </w:tabs>
      <w:spacing w:before="0" w:after="0" w:line="240" w:lineRule="auto"/>
      <w:jc w:val="center"/>
      <w:rPr>
        <w:rFonts w:ascii="Times New Roman" w:eastAsia="Times New Roman" w:hAnsi="Times New Roman" w:cs="Times New Roman"/>
        <w:i/>
        <w:color w:val="0000FF"/>
        <w:sz w:val="16"/>
        <w:szCs w:val="16"/>
      </w:rPr>
    </w:pPr>
    <w:r w:rsidRPr="00EC2EBB">
      <w:rPr>
        <w:rFonts w:ascii="Times New Roman" w:eastAsia="Times New Roman" w:hAnsi="Times New Roman" w:cs="Times New Roman"/>
        <w:i/>
        <w:color w:val="0000FF"/>
        <w:sz w:val="16"/>
        <w:szCs w:val="16"/>
      </w:rPr>
      <w:t>{Project Name}</w:t>
    </w:r>
    <w:r w:rsidRPr="00EC2EBB">
      <w:rPr>
        <w:rFonts w:ascii="Times New Roman" w:eastAsia="Times New Roman" w:hAnsi="Times New Roman" w:cs="Times New Roman"/>
        <w:sz w:val="16"/>
        <w:szCs w:val="16"/>
      </w:rPr>
      <w:tab/>
    </w:r>
    <w:r>
      <w:rPr>
        <w:rFonts w:ascii="Times New Roman" w:eastAsia="Times New Roman" w:hAnsi="Times New Roman" w:cs="Times New Roman"/>
        <w:sz w:val="16"/>
        <w:szCs w:val="16"/>
      </w:rPr>
      <w:t>Cathodic Protection</w:t>
    </w:r>
    <w:r w:rsidRPr="00EC2EBB">
      <w:rPr>
        <w:rFonts w:ascii="Times New Roman" w:eastAsia="Times New Roman" w:hAnsi="Times New Roman" w:cs="Times New Roman"/>
        <w:sz w:val="16"/>
        <w:szCs w:val="16"/>
      </w:rPr>
      <w:tab/>
    </w:r>
    <w:r w:rsidRPr="00EC2EBB">
      <w:rPr>
        <w:rFonts w:ascii="Times New Roman" w:eastAsia="Times New Roman" w:hAnsi="Times New Roman" w:cs="Times New Roman"/>
        <w:i/>
        <w:color w:val="0000FF"/>
        <w:sz w:val="16"/>
        <w:szCs w:val="16"/>
      </w:rPr>
      <w:t>{Month, Year}</w:t>
    </w:r>
  </w:p>
  <w:p w14:paraId="768CA43C" w14:textId="4EBE9934" w:rsidR="00831E49" w:rsidRPr="00831E49" w:rsidRDefault="003D1CC5" w:rsidP="00EC2EBB">
    <w:pPr>
      <w:pStyle w:val="Footer"/>
      <w:jc w:val="center"/>
      <w:rPr>
        <w:rFonts w:ascii="Times New Roman" w:hAnsi="Times New Roman" w:cs="Times New Roman"/>
        <w:sz w:val="16"/>
        <w:szCs w:val="16"/>
      </w:rPr>
    </w:pPr>
    <w:sdt>
      <w:sdtPr>
        <w:rPr>
          <w:rFonts w:ascii="Times New Roman" w:hAnsi="Times New Roman" w:cs="Times New Roman"/>
          <w:sz w:val="16"/>
          <w:szCs w:val="16"/>
        </w:rPr>
        <w:id w:val="2122493965"/>
        <w:docPartObj>
          <w:docPartGallery w:val="Page Numbers (Bottom of Page)"/>
          <w:docPartUnique/>
        </w:docPartObj>
      </w:sdtPr>
      <w:sdtEndPr>
        <w:rPr>
          <w:noProof/>
        </w:rPr>
      </w:sdtEndPr>
      <w:sdtContent>
        <w:r w:rsidR="00831E49">
          <w:rPr>
            <w:rFonts w:ascii="Times New Roman" w:hAnsi="Times New Roman" w:cs="Times New Roman"/>
            <w:sz w:val="16"/>
            <w:szCs w:val="16"/>
          </w:rPr>
          <w:t>13110-</w:t>
        </w:r>
        <w:r w:rsidR="00831E49" w:rsidRPr="00831E49">
          <w:rPr>
            <w:rFonts w:ascii="Times New Roman" w:hAnsi="Times New Roman" w:cs="Times New Roman"/>
            <w:sz w:val="16"/>
            <w:szCs w:val="16"/>
          </w:rPr>
          <w:fldChar w:fldCharType="begin"/>
        </w:r>
        <w:r w:rsidR="00831E49" w:rsidRPr="00831E49">
          <w:rPr>
            <w:rFonts w:ascii="Times New Roman" w:hAnsi="Times New Roman" w:cs="Times New Roman"/>
            <w:sz w:val="16"/>
            <w:szCs w:val="16"/>
          </w:rPr>
          <w:instrText xml:space="preserve"> PAGE   \* MERGEFORMAT </w:instrText>
        </w:r>
        <w:r w:rsidR="00831E49" w:rsidRPr="00831E49">
          <w:rPr>
            <w:rFonts w:ascii="Times New Roman" w:hAnsi="Times New Roman" w:cs="Times New Roman"/>
            <w:sz w:val="16"/>
            <w:szCs w:val="16"/>
          </w:rPr>
          <w:fldChar w:fldCharType="separate"/>
        </w:r>
        <w:r w:rsidR="00574A0E">
          <w:rPr>
            <w:rFonts w:ascii="Times New Roman" w:hAnsi="Times New Roman" w:cs="Times New Roman"/>
            <w:noProof/>
            <w:sz w:val="16"/>
            <w:szCs w:val="16"/>
          </w:rPr>
          <w:t>14</w:t>
        </w:r>
        <w:r w:rsidR="00831E49" w:rsidRPr="00831E49">
          <w:rPr>
            <w:rFonts w:ascii="Times New Roman" w:hAnsi="Times New Roman" w:cs="Times New Roman"/>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A468" w14:textId="77777777" w:rsidR="00BD6269" w:rsidRDefault="00BD6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2986" w14:textId="77777777" w:rsidR="003B1F1B" w:rsidRDefault="003B1F1B" w:rsidP="00FA7E4F">
      <w:pPr>
        <w:spacing w:after="0" w:line="240" w:lineRule="auto"/>
      </w:pPr>
      <w:r>
        <w:separator/>
      </w:r>
    </w:p>
  </w:footnote>
  <w:footnote w:type="continuationSeparator" w:id="0">
    <w:p w14:paraId="70E004A9" w14:textId="77777777" w:rsidR="003B1F1B" w:rsidRDefault="003B1F1B" w:rsidP="00FA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887" w14:textId="77777777" w:rsidR="00BD6269" w:rsidRDefault="00BD6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9ADE" w14:textId="77777777" w:rsidR="00BD6269" w:rsidRDefault="00BD6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1E93" w14:textId="77777777" w:rsidR="00BD6269" w:rsidRDefault="00BD6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329"/>
    <w:multiLevelType w:val="multilevel"/>
    <w:tmpl w:val="B45839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659B8"/>
    <w:multiLevelType w:val="multilevel"/>
    <w:tmpl w:val="D668E2A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D04C64"/>
    <w:multiLevelType w:val="multilevel"/>
    <w:tmpl w:val="981E3B4C"/>
    <w:lvl w:ilvl="0">
      <w:start w:val="1"/>
      <w:numFmt w:val="decimal"/>
      <w:lvlText w:val="part %1."/>
      <w:lvlJc w:val="left"/>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340822"/>
    <w:multiLevelType w:val="multilevel"/>
    <w:tmpl w:val="654692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081BB3"/>
    <w:multiLevelType w:val="multilevel"/>
    <w:tmpl w:val="B45839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BF10B7"/>
    <w:multiLevelType w:val="multilevel"/>
    <w:tmpl w:val="70E802A0"/>
    <w:lvl w:ilvl="0">
      <w:start w:val="1"/>
      <w:numFmt w:val="decimal"/>
      <w:suff w:val="space"/>
      <w:lvlText w:val="PART %1"/>
      <w:lvlJc w:val="left"/>
      <w:rPr>
        <w:rFonts w:hint="default"/>
      </w:rPr>
    </w:lvl>
    <w:lvl w:ilvl="1">
      <w:start w:val="1"/>
      <w:numFmt w:val="lowerLetter"/>
      <w:lvlText w:val="%2."/>
      <w:lvlJc w:val="left"/>
      <w:pPr>
        <w:tabs>
          <w:tab w:val="num" w:pos="576"/>
        </w:tabs>
        <w:ind w:left="576" w:hanging="576"/>
      </w:pPr>
      <w:rPr>
        <w:rFonts w:ascii="Times New Roman" w:eastAsia="Times New Roman" w:hAnsi="Times New Roman" w:cs="Times New Roman"/>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3C73CF5"/>
    <w:multiLevelType w:val="multilevel"/>
    <w:tmpl w:val="69926C9A"/>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ascii="Times New Roman" w:eastAsia="Times New Roman" w:hAnsi="Times New Roman" w:cs="Times New Roman"/>
      </w:rPr>
    </w:lvl>
    <w:lvl w:ilvl="5">
      <w:start w:val="1"/>
      <w:numFmt w:val="lowerLetter"/>
      <w:lvlText w:val="%6."/>
      <w:lvlJc w:val="left"/>
      <w:pPr>
        <w:tabs>
          <w:tab w:val="num" w:pos="2304"/>
        </w:tabs>
        <w:ind w:left="2304" w:hanging="432"/>
      </w:pPr>
      <w:rPr>
        <w:rFonts w:ascii="Times New Roman" w:eastAsia="Times New Roman" w:hAnsi="Times New Roman" w:cs="Times New Roman"/>
      </w:rPr>
    </w:lvl>
    <w:lvl w:ilvl="6">
      <w:start w:val="1"/>
      <w:numFmt w:val="decimal"/>
      <w:lvlText w:val="%7)"/>
      <w:lvlJc w:val="left"/>
      <w:pPr>
        <w:tabs>
          <w:tab w:val="num" w:pos="2736"/>
        </w:tabs>
        <w:ind w:left="2736" w:hanging="432"/>
      </w:pPr>
      <w:rPr>
        <w:rFonts w:ascii="Times New Roman" w:eastAsia="Times New Roman" w:hAnsi="Times New Roman" w:cs="Times New Roman"/>
      </w:rPr>
    </w:lvl>
    <w:lvl w:ilvl="7">
      <w:start w:val="1"/>
      <w:numFmt w:val="lowerLetter"/>
      <w:lvlText w:val="%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F67596"/>
    <w:multiLevelType w:val="multilevel"/>
    <w:tmpl w:val="BDA63832"/>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A425809"/>
    <w:multiLevelType w:val="multilevel"/>
    <w:tmpl w:val="F03CACD0"/>
    <w:lvl w:ilvl="0">
      <w:start w:val="2"/>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73DBE"/>
    <w:multiLevelType w:val="multilevel"/>
    <w:tmpl w:val="477E30CC"/>
    <w:lvl w:ilvl="0">
      <w:start w:val="3"/>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986F6E"/>
    <w:multiLevelType w:val="multilevel"/>
    <w:tmpl w:val="35C88CAA"/>
    <w:lvl w:ilvl="0">
      <w:start w:val="1"/>
      <w:numFmt w:val="decimal"/>
      <w:pStyle w:val="PartDesignation"/>
      <w:suff w:val="space"/>
      <w:lvlText w:val="PART %1"/>
      <w:lvlJc w:val="left"/>
      <w:rPr>
        <w:rFonts w:hint="default"/>
      </w:rPr>
    </w:lvl>
    <w:lvl w:ilvl="1">
      <w:start w:val="1"/>
      <w:numFmt w:val="decimalZero"/>
      <w:pStyle w:val="ArticleHeading"/>
      <w:lvlText w:val="%1.%2"/>
      <w:lvlJc w:val="left"/>
      <w:pPr>
        <w:tabs>
          <w:tab w:val="num" w:pos="576"/>
        </w:tabs>
        <w:ind w:left="576" w:hanging="576"/>
      </w:pPr>
      <w:rPr>
        <w:rFonts w:hint="default"/>
      </w:rPr>
    </w:lvl>
    <w:lvl w:ilvl="2">
      <w:start w:val="1"/>
      <w:numFmt w:val="upperLetter"/>
      <w:pStyle w:val="Paragraph"/>
      <w:lvlText w:val="%3."/>
      <w:lvlJc w:val="left"/>
      <w:pPr>
        <w:tabs>
          <w:tab w:val="num" w:pos="1008"/>
        </w:tabs>
        <w:ind w:left="1008" w:hanging="432"/>
      </w:pPr>
      <w:rPr>
        <w:rFonts w:hint="default"/>
      </w:rPr>
    </w:lvl>
    <w:lvl w:ilvl="3">
      <w:start w:val="1"/>
      <w:numFmt w:val="decimal"/>
      <w:pStyle w:val="Paragraph1"/>
      <w:lvlText w:val="%4."/>
      <w:lvlJc w:val="left"/>
      <w:pPr>
        <w:tabs>
          <w:tab w:val="num" w:pos="1440"/>
        </w:tabs>
        <w:ind w:left="1440" w:hanging="432"/>
      </w:pPr>
      <w:rPr>
        <w:rFonts w:hint="default"/>
      </w:rPr>
    </w:lvl>
    <w:lvl w:ilvl="4">
      <w:start w:val="1"/>
      <w:numFmt w:val="lowerLetter"/>
      <w:pStyle w:val="Subparagrapha"/>
      <w:lvlText w:val="%5."/>
      <w:lvlJc w:val="left"/>
      <w:pPr>
        <w:tabs>
          <w:tab w:val="num" w:pos="1872"/>
        </w:tabs>
        <w:ind w:left="1872" w:hanging="432"/>
      </w:pPr>
      <w:rPr>
        <w:rFonts w:hint="default"/>
      </w:rPr>
    </w:lvl>
    <w:lvl w:ilvl="5">
      <w:start w:val="1"/>
      <w:numFmt w:val="decimal"/>
      <w:pStyle w:val="Subparagraph1"/>
      <w:lvlText w:val="%6)"/>
      <w:lvlJc w:val="left"/>
      <w:pPr>
        <w:tabs>
          <w:tab w:val="num" w:pos="2304"/>
        </w:tabs>
        <w:ind w:left="2304" w:hanging="432"/>
      </w:pPr>
      <w:rPr>
        <w:rFonts w:hint="default"/>
      </w:rPr>
    </w:lvl>
    <w:lvl w:ilvl="6">
      <w:start w:val="1"/>
      <w:numFmt w:val="lowerLetter"/>
      <w:pStyle w:val="Subparagrapha0"/>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656364"/>
    <w:multiLevelType w:val="hybridMultilevel"/>
    <w:tmpl w:val="1EAE6030"/>
    <w:lvl w:ilvl="0" w:tplc="C5FE38B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97C0A5D"/>
    <w:multiLevelType w:val="multilevel"/>
    <w:tmpl w:val="981E3B4C"/>
    <w:lvl w:ilvl="0">
      <w:start w:val="1"/>
      <w:numFmt w:val="decimal"/>
      <w:lvlText w:val="part %1."/>
      <w:lvlJc w:val="left"/>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7E5D96"/>
    <w:multiLevelType w:val="multilevel"/>
    <w:tmpl w:val="002C042C"/>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A06AA2"/>
    <w:multiLevelType w:val="multilevel"/>
    <w:tmpl w:val="0F2211F2"/>
    <w:lvl w:ilvl="0">
      <w:start w:val="2"/>
      <w:numFmt w:val="decimal"/>
      <w:lvlText w:val="part %1."/>
      <w:lvlJc w:val="left"/>
      <w:pPr>
        <w:ind w:left="0" w:firstLine="0"/>
      </w:pPr>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AE2E22"/>
    <w:multiLevelType w:val="multilevel"/>
    <w:tmpl w:val="1AB62390"/>
    <w:lvl w:ilvl="0">
      <w:start w:val="1"/>
      <w:numFmt w:val="decimal"/>
      <w:suff w:val="space"/>
      <w:lvlText w:val="PART %1"/>
      <w:lvlJc w:val="left"/>
      <w:rPr>
        <w:rFonts w:hint="default"/>
      </w:rPr>
    </w:lvl>
    <w:lvl w:ilvl="1">
      <w:start w:val="1"/>
      <w:numFmt w:val="decimal"/>
      <w:lvlText w:val="1.%2"/>
      <w:lvlJc w:val="left"/>
      <w:pPr>
        <w:tabs>
          <w:tab w:val="num" w:pos="576"/>
        </w:tabs>
        <w:ind w:left="576" w:hanging="576"/>
      </w:pPr>
      <w:rPr>
        <w:rFonts w:ascii="Times New Roman" w:eastAsia="Times New Roman" w:hAnsi="Times New Roman" w:cs="Times New Roman"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F236411"/>
    <w:multiLevelType w:val="multilevel"/>
    <w:tmpl w:val="78DAE94A"/>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684" w:hanging="624"/>
      </w:pPr>
      <w:rPr>
        <w:rFonts w:hint="default"/>
      </w:rPr>
    </w:lvl>
    <w:lvl w:ilvl="2">
      <w:start w:val="1"/>
      <w:numFmt w:val="decimal"/>
      <w:pStyle w:val="Heading3"/>
      <w:lvlText w:val="%1.%2.%3"/>
      <w:lvlJc w:val="left"/>
      <w:pPr>
        <w:ind w:left="840" w:hanging="720"/>
      </w:pPr>
      <w:rPr>
        <w:rFonts w:hint="default"/>
      </w:rPr>
    </w:lvl>
    <w:lvl w:ilvl="3">
      <w:start w:val="1"/>
      <w:numFmt w:val="decimal"/>
      <w:pStyle w:val="Heading4"/>
      <w:lvlText w:val="%1.%2.%3.%4"/>
      <w:lvlJc w:val="left"/>
      <w:pPr>
        <w:ind w:left="1080" w:hanging="72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Heading5"/>
      <w:lvlText w:val="%1.%2.%3.%4.%5"/>
      <w:lvlJc w:val="left"/>
      <w:pPr>
        <w:ind w:left="1320" w:hanging="1080"/>
      </w:pPr>
      <w:rPr>
        <w:rFonts w:hint="default"/>
      </w:rPr>
    </w:lvl>
    <w:lvl w:ilvl="5">
      <w:start w:val="1"/>
      <w:numFmt w:val="decimal"/>
      <w:pStyle w:val="Heading6"/>
      <w:lvlText w:val="%1.%2.%3.%4.%5.%6"/>
      <w:lvlJc w:val="left"/>
      <w:pPr>
        <w:ind w:left="1380" w:hanging="1080"/>
      </w:pPr>
      <w:rPr>
        <w:rFonts w:hint="default"/>
      </w:rPr>
    </w:lvl>
    <w:lvl w:ilvl="6">
      <w:start w:val="1"/>
      <w:numFmt w:val="decimal"/>
      <w:pStyle w:val="Heading7"/>
      <w:lvlText w:val="%1.%2.%3.%4.%5.%6.%7"/>
      <w:lvlJc w:val="left"/>
      <w:pPr>
        <w:ind w:left="1800" w:hanging="1440"/>
      </w:pPr>
      <w:rPr>
        <w:rFonts w:hint="default"/>
      </w:rPr>
    </w:lvl>
    <w:lvl w:ilvl="7">
      <w:start w:val="1"/>
      <w:numFmt w:val="decimal"/>
      <w:pStyle w:val="Heading8"/>
      <w:lvlText w:val="%1.%2.%3.%4.%5.%6.%7.%8"/>
      <w:lvlJc w:val="left"/>
      <w:pPr>
        <w:ind w:left="1860" w:hanging="1440"/>
      </w:pPr>
      <w:rPr>
        <w:rFonts w:hint="default"/>
      </w:rPr>
    </w:lvl>
    <w:lvl w:ilvl="8">
      <w:start w:val="1"/>
      <w:numFmt w:val="decimal"/>
      <w:pStyle w:val="Heading9"/>
      <w:lvlText w:val="%1.%2.%3.%4.%5.%6.%7.%8.%9"/>
      <w:lvlJc w:val="left"/>
      <w:pPr>
        <w:ind w:left="2280" w:hanging="1800"/>
      </w:pPr>
      <w:rPr>
        <w:rFonts w:hint="default"/>
      </w:rPr>
    </w:lvl>
  </w:abstractNum>
  <w:abstractNum w:abstractNumId="17" w15:restartNumberingAfterBreak="0">
    <w:nsid w:val="74EF393A"/>
    <w:multiLevelType w:val="hybridMultilevel"/>
    <w:tmpl w:val="6C4AABA4"/>
    <w:lvl w:ilvl="0" w:tplc="37EA7A6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64509F6"/>
    <w:multiLevelType w:val="multilevel"/>
    <w:tmpl w:val="B45839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64E6102"/>
    <w:multiLevelType w:val="multilevel"/>
    <w:tmpl w:val="B4583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974063"/>
    <w:multiLevelType w:val="multilevel"/>
    <w:tmpl w:val="B45839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3870441">
    <w:abstractNumId w:val="16"/>
  </w:num>
  <w:num w:numId="2" w16cid:durableId="1132096278">
    <w:abstractNumId w:val="10"/>
  </w:num>
  <w:num w:numId="3" w16cid:durableId="1358310315">
    <w:abstractNumId w:val="2"/>
  </w:num>
  <w:num w:numId="4" w16cid:durableId="154880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457836">
    <w:abstractNumId w:val="19"/>
  </w:num>
  <w:num w:numId="6" w16cid:durableId="896008963">
    <w:abstractNumId w:val="8"/>
  </w:num>
  <w:num w:numId="7" w16cid:durableId="1752236230">
    <w:abstractNumId w:val="20"/>
  </w:num>
  <w:num w:numId="8" w16cid:durableId="1855797802">
    <w:abstractNumId w:val="9"/>
  </w:num>
  <w:num w:numId="9" w16cid:durableId="1186670850">
    <w:abstractNumId w:val="7"/>
  </w:num>
  <w:num w:numId="10" w16cid:durableId="1040125991">
    <w:abstractNumId w:val="4"/>
  </w:num>
  <w:num w:numId="11" w16cid:durableId="1921215346">
    <w:abstractNumId w:val="6"/>
  </w:num>
  <w:num w:numId="12" w16cid:durableId="2055764025">
    <w:abstractNumId w:val="17"/>
  </w:num>
  <w:num w:numId="13" w16cid:durableId="736786900">
    <w:abstractNumId w:val="11"/>
  </w:num>
  <w:num w:numId="14" w16cid:durableId="1051344520">
    <w:abstractNumId w:val="3"/>
  </w:num>
  <w:num w:numId="15" w16cid:durableId="340620087">
    <w:abstractNumId w:val="5"/>
  </w:num>
  <w:num w:numId="16" w16cid:durableId="2047102121">
    <w:abstractNumId w:val="14"/>
  </w:num>
  <w:num w:numId="17" w16cid:durableId="1573587538">
    <w:abstractNumId w:val="15"/>
  </w:num>
  <w:num w:numId="18" w16cid:durableId="1717044856">
    <w:abstractNumId w:val="0"/>
  </w:num>
  <w:num w:numId="19" w16cid:durableId="1609894776">
    <w:abstractNumId w:val="18"/>
  </w:num>
  <w:num w:numId="20" w16cid:durableId="1926962337">
    <w:abstractNumId w:val="13"/>
  </w:num>
  <w:num w:numId="21" w16cid:durableId="1864787531">
    <w:abstractNumId w:val="1"/>
  </w:num>
  <w:num w:numId="22" w16cid:durableId="753013266">
    <w:abstractNumId w:val="12"/>
  </w:num>
  <w:num w:numId="23" w16cid:durableId="1974604349">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960" w:hanging="144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4" w16cid:durableId="1736389648">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312" w:hanging="792"/>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853761357">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024" w:hanging="50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893469515">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736" w:firstLine="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748577748">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952" w:hanging="432"/>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24859933">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3024" w:hanging="50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1257708214">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736" w:hanging="216"/>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0" w16cid:durableId="449475601">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880" w:hanging="360"/>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1" w16cid:durableId="1931497871">
    <w:abstractNumId w:val="6"/>
    <w:lvlOverride w:ilvl="0">
      <w:lvl w:ilvl="0">
        <w:start w:val="3"/>
        <w:numFmt w:val="decimal"/>
        <w:lvlText w:val="part %1."/>
        <w:lvlJc w:val="left"/>
        <w:pPr>
          <w:ind w:left="0" w:firstLine="0"/>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upperLetter"/>
        <w:lvlText w:val="%3."/>
        <w:lvlJc w:val="left"/>
        <w:pPr>
          <w:tabs>
            <w:tab w:val="num" w:pos="1008"/>
          </w:tabs>
          <w:ind w:left="1008" w:hanging="432"/>
        </w:pPr>
        <w:rPr>
          <w:rFonts w:hint="default"/>
        </w:rPr>
      </w:lvl>
    </w:lvlOverride>
    <w:lvlOverride w:ilvl="3">
      <w:lvl w:ilvl="3">
        <w:start w:val="1"/>
        <w:numFmt w:val="decimal"/>
        <w:lvlText w:val="%4."/>
        <w:lvlJc w:val="left"/>
        <w:pPr>
          <w:tabs>
            <w:tab w:val="num" w:pos="1440"/>
          </w:tabs>
          <w:ind w:left="1440" w:hanging="432"/>
        </w:pPr>
        <w:rPr>
          <w:rFonts w:hint="default"/>
        </w:rPr>
      </w:lvl>
    </w:lvlOverride>
    <w:lvlOverride w:ilvl="4">
      <w:lvl w:ilvl="4">
        <w:start w:val="1"/>
        <w:numFmt w:val="lowerLetter"/>
        <w:lvlText w:val="%5."/>
        <w:lvlJc w:val="left"/>
        <w:pPr>
          <w:tabs>
            <w:tab w:val="num" w:pos="1872"/>
          </w:tabs>
          <w:ind w:left="1872" w:hanging="432"/>
        </w:pPr>
        <w:rPr>
          <w:rFonts w:ascii="Times New Roman" w:eastAsia="Times New Roman" w:hAnsi="Times New Roman" w:cs="Times New Roman" w:hint="default"/>
        </w:rPr>
      </w:lvl>
    </w:lvlOverride>
    <w:lvlOverride w:ilvl="5">
      <w:lvl w:ilvl="5">
        <w:start w:val="1"/>
        <w:numFmt w:val="lowerLetter"/>
        <w:lvlText w:val="%6."/>
        <w:lvlJc w:val="left"/>
        <w:pPr>
          <w:tabs>
            <w:tab w:val="num" w:pos="2304"/>
          </w:tabs>
          <w:ind w:left="2304" w:hanging="432"/>
        </w:pPr>
        <w:rPr>
          <w:rFonts w:ascii="Times New Roman" w:eastAsia="Times New Roman" w:hAnsi="Times New Roman" w:cs="Times New Roman" w:hint="default"/>
        </w:rPr>
      </w:lvl>
    </w:lvlOverride>
    <w:lvlOverride w:ilvl="6">
      <w:lvl w:ilvl="6">
        <w:start w:val="1"/>
        <w:numFmt w:val="decimal"/>
        <w:lvlText w:val="%7)"/>
        <w:lvlJc w:val="left"/>
        <w:pPr>
          <w:tabs>
            <w:tab w:val="num" w:pos="2736"/>
          </w:tabs>
          <w:ind w:left="2736" w:hanging="432"/>
        </w:pPr>
        <w:rPr>
          <w:rFonts w:ascii="Times New Roman" w:eastAsia="Times New Roman" w:hAnsi="Times New Roman" w:cs="Times New Roman" w:hint="default"/>
        </w:rPr>
      </w:lvl>
    </w:lvlOverride>
    <w:lvlOverride w:ilvl="7">
      <w:lvl w:ilvl="7">
        <w:start w:val="1"/>
        <w:numFmt w:val="lowerLetter"/>
        <w:lvlText w:val="%8)"/>
        <w:lvlJc w:val="left"/>
        <w:pPr>
          <w:tabs>
            <w:tab w:val="num" w:pos="3960"/>
          </w:tabs>
          <w:ind w:left="2808" w:hanging="288"/>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F4E"/>
    <w:rsid w:val="00002341"/>
    <w:rsid w:val="00002A74"/>
    <w:rsid w:val="0000350E"/>
    <w:rsid w:val="000078AD"/>
    <w:rsid w:val="000127DF"/>
    <w:rsid w:val="00021717"/>
    <w:rsid w:val="000358B0"/>
    <w:rsid w:val="000419BA"/>
    <w:rsid w:val="00044E46"/>
    <w:rsid w:val="00056423"/>
    <w:rsid w:val="00083347"/>
    <w:rsid w:val="0008427B"/>
    <w:rsid w:val="000862E1"/>
    <w:rsid w:val="0009034B"/>
    <w:rsid w:val="000A5CEB"/>
    <w:rsid w:val="000C500A"/>
    <w:rsid w:val="000D16D9"/>
    <w:rsid w:val="000D2F46"/>
    <w:rsid w:val="000D7DB6"/>
    <w:rsid w:val="00103E7C"/>
    <w:rsid w:val="00133937"/>
    <w:rsid w:val="00137948"/>
    <w:rsid w:val="001439D2"/>
    <w:rsid w:val="001535AC"/>
    <w:rsid w:val="001639F7"/>
    <w:rsid w:val="00177FFA"/>
    <w:rsid w:val="00180487"/>
    <w:rsid w:val="0018545A"/>
    <w:rsid w:val="00193429"/>
    <w:rsid w:val="00193F4E"/>
    <w:rsid w:val="001A05F0"/>
    <w:rsid w:val="001A2056"/>
    <w:rsid w:val="001B32F9"/>
    <w:rsid w:val="001B7378"/>
    <w:rsid w:val="001E0AD8"/>
    <w:rsid w:val="00213594"/>
    <w:rsid w:val="002135C4"/>
    <w:rsid w:val="00256C8B"/>
    <w:rsid w:val="002629BA"/>
    <w:rsid w:val="00265049"/>
    <w:rsid w:val="002666E8"/>
    <w:rsid w:val="002710B8"/>
    <w:rsid w:val="002824A7"/>
    <w:rsid w:val="0029093B"/>
    <w:rsid w:val="002B59C1"/>
    <w:rsid w:val="002C1BB8"/>
    <w:rsid w:val="002D47DE"/>
    <w:rsid w:val="002D7855"/>
    <w:rsid w:val="002E558D"/>
    <w:rsid w:val="002E6C09"/>
    <w:rsid w:val="002F56E7"/>
    <w:rsid w:val="002F77F5"/>
    <w:rsid w:val="00301AC3"/>
    <w:rsid w:val="00307599"/>
    <w:rsid w:val="003342D6"/>
    <w:rsid w:val="00335BB1"/>
    <w:rsid w:val="00335D6E"/>
    <w:rsid w:val="00341C36"/>
    <w:rsid w:val="00353F08"/>
    <w:rsid w:val="0037787E"/>
    <w:rsid w:val="003826DB"/>
    <w:rsid w:val="003A1598"/>
    <w:rsid w:val="003A1B44"/>
    <w:rsid w:val="003A5018"/>
    <w:rsid w:val="003B1F1B"/>
    <w:rsid w:val="003C4280"/>
    <w:rsid w:val="003C6741"/>
    <w:rsid w:val="003D0388"/>
    <w:rsid w:val="003D1CC5"/>
    <w:rsid w:val="003D5C35"/>
    <w:rsid w:val="003D703C"/>
    <w:rsid w:val="003E37A1"/>
    <w:rsid w:val="003F7225"/>
    <w:rsid w:val="00402029"/>
    <w:rsid w:val="004076C0"/>
    <w:rsid w:val="0041423F"/>
    <w:rsid w:val="00415376"/>
    <w:rsid w:val="00427642"/>
    <w:rsid w:val="004341E0"/>
    <w:rsid w:val="00436360"/>
    <w:rsid w:val="0044336C"/>
    <w:rsid w:val="0044466D"/>
    <w:rsid w:val="0045365F"/>
    <w:rsid w:val="00461A78"/>
    <w:rsid w:val="00464488"/>
    <w:rsid w:val="00467207"/>
    <w:rsid w:val="00485193"/>
    <w:rsid w:val="004879E5"/>
    <w:rsid w:val="00493053"/>
    <w:rsid w:val="004A2467"/>
    <w:rsid w:val="004A5B62"/>
    <w:rsid w:val="004C1AE3"/>
    <w:rsid w:val="004D16D7"/>
    <w:rsid w:val="004D2DC3"/>
    <w:rsid w:val="004D6536"/>
    <w:rsid w:val="004E42B6"/>
    <w:rsid w:val="004E72AE"/>
    <w:rsid w:val="0051023F"/>
    <w:rsid w:val="00517FFD"/>
    <w:rsid w:val="00523DCB"/>
    <w:rsid w:val="00523EE3"/>
    <w:rsid w:val="00526C02"/>
    <w:rsid w:val="00542502"/>
    <w:rsid w:val="005458F5"/>
    <w:rsid w:val="005541CA"/>
    <w:rsid w:val="00554B71"/>
    <w:rsid w:val="00555800"/>
    <w:rsid w:val="005624AC"/>
    <w:rsid w:val="005658CC"/>
    <w:rsid w:val="005741CD"/>
    <w:rsid w:val="0057456F"/>
    <w:rsid w:val="00574A0E"/>
    <w:rsid w:val="00575BE9"/>
    <w:rsid w:val="00581967"/>
    <w:rsid w:val="005827C1"/>
    <w:rsid w:val="00582908"/>
    <w:rsid w:val="005976EC"/>
    <w:rsid w:val="005B4704"/>
    <w:rsid w:val="005B4A92"/>
    <w:rsid w:val="005B6B55"/>
    <w:rsid w:val="005C7FC8"/>
    <w:rsid w:val="005D4245"/>
    <w:rsid w:val="005F18F9"/>
    <w:rsid w:val="005F629A"/>
    <w:rsid w:val="005F77F0"/>
    <w:rsid w:val="006151F5"/>
    <w:rsid w:val="00623181"/>
    <w:rsid w:val="00627B06"/>
    <w:rsid w:val="00631DF1"/>
    <w:rsid w:val="006408DC"/>
    <w:rsid w:val="00643625"/>
    <w:rsid w:val="00647BD0"/>
    <w:rsid w:val="00653D9C"/>
    <w:rsid w:val="00676224"/>
    <w:rsid w:val="00684A0B"/>
    <w:rsid w:val="006853A8"/>
    <w:rsid w:val="006A38C4"/>
    <w:rsid w:val="006A4E72"/>
    <w:rsid w:val="006C4E83"/>
    <w:rsid w:val="006D1341"/>
    <w:rsid w:val="006D407A"/>
    <w:rsid w:val="006D429B"/>
    <w:rsid w:val="006E161D"/>
    <w:rsid w:val="006E5FC2"/>
    <w:rsid w:val="006E6431"/>
    <w:rsid w:val="006F3D2F"/>
    <w:rsid w:val="006F5081"/>
    <w:rsid w:val="006F7575"/>
    <w:rsid w:val="00703D9F"/>
    <w:rsid w:val="00705B10"/>
    <w:rsid w:val="00705BA8"/>
    <w:rsid w:val="00754B1A"/>
    <w:rsid w:val="00757E3C"/>
    <w:rsid w:val="007611C7"/>
    <w:rsid w:val="00761DFC"/>
    <w:rsid w:val="007630CA"/>
    <w:rsid w:val="0076471E"/>
    <w:rsid w:val="00774F97"/>
    <w:rsid w:val="00786575"/>
    <w:rsid w:val="00791E44"/>
    <w:rsid w:val="00793225"/>
    <w:rsid w:val="00794BE4"/>
    <w:rsid w:val="00795E9B"/>
    <w:rsid w:val="007A2D3F"/>
    <w:rsid w:val="007A3472"/>
    <w:rsid w:val="007A4457"/>
    <w:rsid w:val="007D6739"/>
    <w:rsid w:val="007E65D3"/>
    <w:rsid w:val="007E65E4"/>
    <w:rsid w:val="007F5424"/>
    <w:rsid w:val="008003A9"/>
    <w:rsid w:val="00810150"/>
    <w:rsid w:val="00814A6D"/>
    <w:rsid w:val="00831E49"/>
    <w:rsid w:val="00836CD8"/>
    <w:rsid w:val="008458B7"/>
    <w:rsid w:val="0085097B"/>
    <w:rsid w:val="00861E09"/>
    <w:rsid w:val="00865198"/>
    <w:rsid w:val="008652BE"/>
    <w:rsid w:val="00867A0E"/>
    <w:rsid w:val="00870B1D"/>
    <w:rsid w:val="00870F77"/>
    <w:rsid w:val="00881761"/>
    <w:rsid w:val="00891D69"/>
    <w:rsid w:val="00895E29"/>
    <w:rsid w:val="008A2D55"/>
    <w:rsid w:val="008A3886"/>
    <w:rsid w:val="008B0CC0"/>
    <w:rsid w:val="008B5DF0"/>
    <w:rsid w:val="008C2069"/>
    <w:rsid w:val="008C2F7B"/>
    <w:rsid w:val="008C5AFD"/>
    <w:rsid w:val="008E03A2"/>
    <w:rsid w:val="0091297F"/>
    <w:rsid w:val="00912DAB"/>
    <w:rsid w:val="00914028"/>
    <w:rsid w:val="009147C6"/>
    <w:rsid w:val="00917586"/>
    <w:rsid w:val="009232AC"/>
    <w:rsid w:val="00936216"/>
    <w:rsid w:val="00936ABA"/>
    <w:rsid w:val="00936DFF"/>
    <w:rsid w:val="00942FE4"/>
    <w:rsid w:val="0095004F"/>
    <w:rsid w:val="009508D3"/>
    <w:rsid w:val="00950E53"/>
    <w:rsid w:val="00956247"/>
    <w:rsid w:val="00962F25"/>
    <w:rsid w:val="00966784"/>
    <w:rsid w:val="00972BC5"/>
    <w:rsid w:val="00973FE6"/>
    <w:rsid w:val="00975B5C"/>
    <w:rsid w:val="00976740"/>
    <w:rsid w:val="00991809"/>
    <w:rsid w:val="009A2D05"/>
    <w:rsid w:val="009A4DCA"/>
    <w:rsid w:val="009B63E9"/>
    <w:rsid w:val="009C04D4"/>
    <w:rsid w:val="009C3061"/>
    <w:rsid w:val="009E0101"/>
    <w:rsid w:val="009E50D5"/>
    <w:rsid w:val="009F148B"/>
    <w:rsid w:val="009F63B2"/>
    <w:rsid w:val="00A04DC3"/>
    <w:rsid w:val="00A059A2"/>
    <w:rsid w:val="00A070AC"/>
    <w:rsid w:val="00A14B71"/>
    <w:rsid w:val="00A17E2B"/>
    <w:rsid w:val="00A20A61"/>
    <w:rsid w:val="00A22396"/>
    <w:rsid w:val="00A304F1"/>
    <w:rsid w:val="00A76798"/>
    <w:rsid w:val="00A81AA7"/>
    <w:rsid w:val="00A87595"/>
    <w:rsid w:val="00AA00C4"/>
    <w:rsid w:val="00AA5C7B"/>
    <w:rsid w:val="00AA7568"/>
    <w:rsid w:val="00AA75CC"/>
    <w:rsid w:val="00AB05D3"/>
    <w:rsid w:val="00AD3C34"/>
    <w:rsid w:val="00B177C6"/>
    <w:rsid w:val="00B21D7B"/>
    <w:rsid w:val="00B255D8"/>
    <w:rsid w:val="00B36977"/>
    <w:rsid w:val="00B466F1"/>
    <w:rsid w:val="00B60BF6"/>
    <w:rsid w:val="00B8022C"/>
    <w:rsid w:val="00B84069"/>
    <w:rsid w:val="00B846A3"/>
    <w:rsid w:val="00B907C4"/>
    <w:rsid w:val="00B9226E"/>
    <w:rsid w:val="00B92C44"/>
    <w:rsid w:val="00BA0462"/>
    <w:rsid w:val="00BA3671"/>
    <w:rsid w:val="00BA5483"/>
    <w:rsid w:val="00BB5C7F"/>
    <w:rsid w:val="00BC37EF"/>
    <w:rsid w:val="00BC6232"/>
    <w:rsid w:val="00BD3032"/>
    <w:rsid w:val="00BD5529"/>
    <w:rsid w:val="00BD6269"/>
    <w:rsid w:val="00BD7849"/>
    <w:rsid w:val="00BF149C"/>
    <w:rsid w:val="00C13604"/>
    <w:rsid w:val="00C147EA"/>
    <w:rsid w:val="00C25001"/>
    <w:rsid w:val="00C463CB"/>
    <w:rsid w:val="00C5018D"/>
    <w:rsid w:val="00C5192E"/>
    <w:rsid w:val="00C5458D"/>
    <w:rsid w:val="00C60E32"/>
    <w:rsid w:val="00C64CE0"/>
    <w:rsid w:val="00C6747A"/>
    <w:rsid w:val="00C8309D"/>
    <w:rsid w:val="00C85EC4"/>
    <w:rsid w:val="00C91BC7"/>
    <w:rsid w:val="00CA472D"/>
    <w:rsid w:val="00CB4442"/>
    <w:rsid w:val="00CB4CD8"/>
    <w:rsid w:val="00CB513F"/>
    <w:rsid w:val="00CD2350"/>
    <w:rsid w:val="00CE2499"/>
    <w:rsid w:val="00CE61D5"/>
    <w:rsid w:val="00D0694C"/>
    <w:rsid w:val="00D11808"/>
    <w:rsid w:val="00D1685A"/>
    <w:rsid w:val="00D22D7A"/>
    <w:rsid w:val="00D3790C"/>
    <w:rsid w:val="00D50CB0"/>
    <w:rsid w:val="00D74945"/>
    <w:rsid w:val="00D831CA"/>
    <w:rsid w:val="00D83A61"/>
    <w:rsid w:val="00D85924"/>
    <w:rsid w:val="00DB5B22"/>
    <w:rsid w:val="00DD69C2"/>
    <w:rsid w:val="00DE2E3D"/>
    <w:rsid w:val="00DF03B1"/>
    <w:rsid w:val="00E01B1C"/>
    <w:rsid w:val="00E075C0"/>
    <w:rsid w:val="00E12F48"/>
    <w:rsid w:val="00E24EBD"/>
    <w:rsid w:val="00E24FBE"/>
    <w:rsid w:val="00E54CA9"/>
    <w:rsid w:val="00E5700B"/>
    <w:rsid w:val="00E641C0"/>
    <w:rsid w:val="00E758A6"/>
    <w:rsid w:val="00E818BC"/>
    <w:rsid w:val="00E82BC9"/>
    <w:rsid w:val="00E85FF3"/>
    <w:rsid w:val="00E86B9C"/>
    <w:rsid w:val="00E92701"/>
    <w:rsid w:val="00E9415A"/>
    <w:rsid w:val="00EA4EE0"/>
    <w:rsid w:val="00EC07C1"/>
    <w:rsid w:val="00EC2EBB"/>
    <w:rsid w:val="00ED0752"/>
    <w:rsid w:val="00ED5E58"/>
    <w:rsid w:val="00EF4FD7"/>
    <w:rsid w:val="00F0278F"/>
    <w:rsid w:val="00F113A5"/>
    <w:rsid w:val="00F15B5D"/>
    <w:rsid w:val="00F26E3D"/>
    <w:rsid w:val="00F2763E"/>
    <w:rsid w:val="00F30438"/>
    <w:rsid w:val="00F3396E"/>
    <w:rsid w:val="00F34CBE"/>
    <w:rsid w:val="00F42CEB"/>
    <w:rsid w:val="00F4518D"/>
    <w:rsid w:val="00F47CAF"/>
    <w:rsid w:val="00F5227B"/>
    <w:rsid w:val="00F53E1E"/>
    <w:rsid w:val="00F63863"/>
    <w:rsid w:val="00F65149"/>
    <w:rsid w:val="00F7343B"/>
    <w:rsid w:val="00FA0D5C"/>
    <w:rsid w:val="00FA3AAE"/>
    <w:rsid w:val="00FA7E4F"/>
    <w:rsid w:val="00FB0BC5"/>
    <w:rsid w:val="00FB4338"/>
    <w:rsid w:val="00FB4D6A"/>
    <w:rsid w:val="00FE538C"/>
    <w:rsid w:val="00FF4894"/>
    <w:rsid w:val="075C6DD7"/>
    <w:rsid w:val="0C92A531"/>
    <w:rsid w:val="23E0575D"/>
    <w:rsid w:val="25159661"/>
    <w:rsid w:val="3B8FD606"/>
    <w:rsid w:val="7BA3B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FB0AE"/>
  <w15:docId w15:val="{2BC260AA-C50E-4EF7-92A5-BC518D57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5A"/>
    <w:pPr>
      <w:spacing w:before="120" w:after="320"/>
      <w:jc w:val="both"/>
    </w:pPr>
    <w:rPr>
      <w:rFonts w:ascii="Arial" w:hAnsi="Arial"/>
      <w:sz w:val="24"/>
    </w:rPr>
  </w:style>
  <w:style w:type="paragraph" w:styleId="Heading1">
    <w:name w:val="heading 1"/>
    <w:basedOn w:val="Normal"/>
    <w:next w:val="Normal"/>
    <w:link w:val="Heading1Char"/>
    <w:autoRedefine/>
    <w:uiPriority w:val="9"/>
    <w:qFormat/>
    <w:rsid w:val="0057456F"/>
    <w:pPr>
      <w:keepNext/>
      <w:keepLines/>
      <w:numPr>
        <w:numId w:val="1"/>
      </w:numPr>
      <w:spacing w:before="240" w:after="0" w:line="360" w:lineRule="auto"/>
      <w:ind w:left="720" w:hanging="72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D7855"/>
    <w:pPr>
      <w:keepNext/>
      <w:keepLines/>
      <w:numPr>
        <w:ilvl w:val="1"/>
        <w:numId w:val="1"/>
      </w:numPr>
      <w:spacing w:before="240" w:after="240"/>
      <w:ind w:left="720" w:hanging="7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D7849"/>
    <w:pPr>
      <w:keepNext/>
      <w:keepLines/>
      <w:numPr>
        <w:ilvl w:val="2"/>
        <w:numId w:val="1"/>
      </w:numPr>
      <w:spacing w:before="40" w:after="240"/>
      <w:ind w:left="720"/>
      <w:outlineLvl w:val="2"/>
    </w:pPr>
    <w:rPr>
      <w:rFonts w:eastAsiaTheme="majorEastAsia" w:cstheme="majorBidi"/>
      <w:b/>
    </w:rPr>
  </w:style>
  <w:style w:type="paragraph" w:styleId="Heading4">
    <w:name w:val="heading 4"/>
    <w:basedOn w:val="Normal"/>
    <w:next w:val="Normal"/>
    <w:link w:val="Heading4Char"/>
    <w:uiPriority w:val="9"/>
    <w:unhideWhenUsed/>
    <w:qFormat/>
    <w:rsid w:val="00575BE9"/>
    <w:pPr>
      <w:keepNext/>
      <w:numPr>
        <w:ilvl w:val="3"/>
        <w:numId w:val="1"/>
      </w:numPr>
      <w:spacing w:before="40" w:after="0"/>
      <w:ind w:left="720"/>
      <w:contextualSpacing/>
      <w:outlineLvl w:val="3"/>
    </w:pPr>
    <w:rPr>
      <w:rFonts w:eastAsiaTheme="majorEastAsia" w:cstheme="majorBidi"/>
      <w:i/>
      <w:iCs/>
    </w:rPr>
  </w:style>
  <w:style w:type="paragraph" w:styleId="Heading5">
    <w:name w:val="heading 5"/>
    <w:basedOn w:val="Normal"/>
    <w:next w:val="Normal"/>
    <w:link w:val="Heading5Char"/>
    <w:uiPriority w:val="9"/>
    <w:unhideWhenUsed/>
    <w:qFormat/>
    <w:rsid w:val="0057456F"/>
    <w:pPr>
      <w:keepNext/>
      <w:keepLines/>
      <w:numPr>
        <w:ilvl w:val="4"/>
        <w:numId w:val="1"/>
      </w:numPr>
      <w:spacing w:before="40" w:after="0"/>
      <w:ind w:left="10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456F"/>
    <w:pPr>
      <w:keepNext/>
      <w:keepLines/>
      <w:numPr>
        <w:ilvl w:val="5"/>
        <w:numId w:val="1"/>
      </w:numPr>
      <w:spacing w:before="40" w:after="0"/>
      <w:ind w:left="108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4E72A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72A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72A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3F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63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9F7"/>
    <w:rPr>
      <w:rFonts w:ascii="Tahoma" w:hAnsi="Tahoma" w:cs="Tahoma"/>
      <w:sz w:val="16"/>
      <w:szCs w:val="16"/>
    </w:rPr>
  </w:style>
  <w:style w:type="paragraph" w:styleId="IntenseQuote">
    <w:name w:val="Intense Quote"/>
    <w:basedOn w:val="Normal"/>
    <w:next w:val="Normal"/>
    <w:link w:val="IntenseQuoteChar"/>
    <w:uiPriority w:val="30"/>
    <w:qFormat/>
    <w:rsid w:val="009B63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63E9"/>
    <w:rPr>
      <w:b/>
      <w:bCs/>
      <w:i/>
      <w:iCs/>
      <w:color w:val="4F81BD" w:themeColor="accent1"/>
    </w:rPr>
  </w:style>
  <w:style w:type="paragraph" w:styleId="ListParagraph">
    <w:name w:val="List Paragraph"/>
    <w:basedOn w:val="Normal"/>
    <w:uiPriority w:val="34"/>
    <w:qFormat/>
    <w:rsid w:val="009B63E9"/>
    <w:pPr>
      <w:ind w:left="720"/>
      <w:contextualSpacing/>
    </w:pPr>
  </w:style>
  <w:style w:type="paragraph" w:styleId="Header">
    <w:name w:val="header"/>
    <w:basedOn w:val="Normal"/>
    <w:link w:val="HeaderChar"/>
    <w:uiPriority w:val="99"/>
    <w:unhideWhenUsed/>
    <w:rsid w:val="00FA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4F"/>
  </w:style>
  <w:style w:type="paragraph" w:styleId="Footer">
    <w:name w:val="footer"/>
    <w:basedOn w:val="Normal"/>
    <w:link w:val="FooterChar"/>
    <w:uiPriority w:val="99"/>
    <w:unhideWhenUsed/>
    <w:rsid w:val="00FA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4F"/>
  </w:style>
  <w:style w:type="character" w:customStyle="1" w:styleId="Heading1Char">
    <w:name w:val="Heading 1 Char"/>
    <w:basedOn w:val="DefaultParagraphFont"/>
    <w:link w:val="Heading1"/>
    <w:uiPriority w:val="9"/>
    <w:rsid w:val="0057456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2D7855"/>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D7849"/>
    <w:rPr>
      <w:rFonts w:ascii="Arial" w:eastAsiaTheme="majorEastAsia" w:hAnsi="Arial" w:cstheme="majorBidi"/>
      <w:b/>
      <w:sz w:val="24"/>
    </w:rPr>
  </w:style>
  <w:style w:type="character" w:customStyle="1" w:styleId="Heading4Char">
    <w:name w:val="Heading 4 Char"/>
    <w:basedOn w:val="DefaultParagraphFont"/>
    <w:link w:val="Heading4"/>
    <w:uiPriority w:val="9"/>
    <w:rsid w:val="00575BE9"/>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57456F"/>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57456F"/>
    <w:rPr>
      <w:rFonts w:ascii="Arial" w:eastAsiaTheme="majorEastAsia" w:hAnsi="Arial" w:cstheme="majorBidi"/>
      <w:sz w:val="24"/>
    </w:rPr>
  </w:style>
  <w:style w:type="character" w:customStyle="1" w:styleId="Heading7Char">
    <w:name w:val="Heading 7 Char"/>
    <w:basedOn w:val="DefaultParagraphFont"/>
    <w:link w:val="Heading7"/>
    <w:uiPriority w:val="9"/>
    <w:semiHidden/>
    <w:rsid w:val="004E72A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E72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72AE"/>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22D7A"/>
    <w:rPr>
      <w:sz w:val="16"/>
      <w:szCs w:val="16"/>
    </w:rPr>
  </w:style>
  <w:style w:type="paragraph" w:styleId="CommentText">
    <w:name w:val="annotation text"/>
    <w:basedOn w:val="Normal"/>
    <w:link w:val="CommentTextChar"/>
    <w:uiPriority w:val="99"/>
    <w:semiHidden/>
    <w:unhideWhenUsed/>
    <w:rsid w:val="00D22D7A"/>
    <w:pPr>
      <w:spacing w:line="240" w:lineRule="auto"/>
    </w:pPr>
    <w:rPr>
      <w:sz w:val="20"/>
      <w:szCs w:val="20"/>
    </w:rPr>
  </w:style>
  <w:style w:type="character" w:customStyle="1" w:styleId="CommentTextChar">
    <w:name w:val="Comment Text Char"/>
    <w:basedOn w:val="DefaultParagraphFont"/>
    <w:link w:val="CommentText"/>
    <w:uiPriority w:val="99"/>
    <w:semiHidden/>
    <w:rsid w:val="00D22D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2D7A"/>
    <w:rPr>
      <w:b/>
      <w:bCs/>
    </w:rPr>
  </w:style>
  <w:style w:type="character" w:customStyle="1" w:styleId="CommentSubjectChar">
    <w:name w:val="Comment Subject Char"/>
    <w:basedOn w:val="CommentTextChar"/>
    <w:link w:val="CommentSubject"/>
    <w:uiPriority w:val="99"/>
    <w:semiHidden/>
    <w:rsid w:val="00D22D7A"/>
    <w:rPr>
      <w:rFonts w:ascii="Arial" w:hAnsi="Arial"/>
      <w:b/>
      <w:bCs/>
      <w:sz w:val="20"/>
      <w:szCs w:val="20"/>
    </w:rPr>
  </w:style>
  <w:style w:type="paragraph" w:customStyle="1" w:styleId="ArticleHeading">
    <w:name w:val="Article Heading"/>
    <w:aliases w:val="art"/>
    <w:basedOn w:val="Normal"/>
    <w:uiPriority w:val="99"/>
    <w:rsid w:val="00962F25"/>
    <w:pPr>
      <w:keepNext/>
      <w:numPr>
        <w:ilvl w:val="1"/>
        <w:numId w:val="2"/>
      </w:numPr>
      <w:tabs>
        <w:tab w:val="left" w:pos="1008"/>
        <w:tab w:val="left" w:pos="1440"/>
        <w:tab w:val="left" w:pos="1872"/>
        <w:tab w:val="left" w:pos="2304"/>
        <w:tab w:val="left" w:pos="2736"/>
      </w:tabs>
      <w:spacing w:before="240" w:after="0" w:line="240" w:lineRule="auto"/>
      <w:jc w:val="left"/>
    </w:pPr>
    <w:rPr>
      <w:rFonts w:ascii="Times New Roman" w:eastAsia="Times New Roman" w:hAnsi="Times New Roman" w:cs="Times New Roman"/>
      <w:b/>
      <w:bCs/>
      <w:caps/>
      <w:sz w:val="22"/>
    </w:rPr>
  </w:style>
  <w:style w:type="paragraph" w:customStyle="1" w:styleId="Paragraph1">
    <w:name w:val="Paragraph 1"/>
    <w:aliases w:val="1"/>
    <w:basedOn w:val="Normal"/>
    <w:uiPriority w:val="99"/>
    <w:rsid w:val="00962F25"/>
    <w:pPr>
      <w:numPr>
        <w:ilvl w:val="3"/>
        <w:numId w:val="2"/>
      </w:numPr>
      <w:tabs>
        <w:tab w:val="left" w:pos="576"/>
        <w:tab w:val="left" w:pos="1008"/>
        <w:tab w:val="left" w:pos="1872"/>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Paragraph">
    <w:name w:val="Paragraph"/>
    <w:aliases w:val="A"/>
    <w:basedOn w:val="Normal"/>
    <w:uiPriority w:val="99"/>
    <w:rsid w:val="00962F25"/>
    <w:pPr>
      <w:numPr>
        <w:ilvl w:val="2"/>
        <w:numId w:val="2"/>
      </w:numPr>
      <w:tabs>
        <w:tab w:val="left" w:pos="576"/>
        <w:tab w:val="left" w:pos="1440"/>
        <w:tab w:val="left" w:pos="1872"/>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PartDesignation">
    <w:name w:val="Part Designation"/>
    <w:aliases w:val="prt"/>
    <w:basedOn w:val="Normal"/>
    <w:uiPriority w:val="99"/>
    <w:rsid w:val="00962F25"/>
    <w:pPr>
      <w:keepNext/>
      <w:numPr>
        <w:numId w:val="2"/>
      </w:numPr>
      <w:tabs>
        <w:tab w:val="left" w:pos="576"/>
        <w:tab w:val="left" w:pos="1008"/>
        <w:tab w:val="left" w:pos="1440"/>
        <w:tab w:val="left" w:pos="1872"/>
        <w:tab w:val="left" w:pos="2304"/>
        <w:tab w:val="left" w:pos="2736"/>
      </w:tabs>
      <w:spacing w:before="480" w:after="0" w:line="240" w:lineRule="auto"/>
      <w:jc w:val="left"/>
    </w:pPr>
    <w:rPr>
      <w:rFonts w:ascii="Times New Roman" w:eastAsia="Times New Roman" w:hAnsi="Times New Roman" w:cs="Times New Roman"/>
      <w:b/>
      <w:bCs/>
      <w:caps/>
      <w:sz w:val="22"/>
    </w:rPr>
  </w:style>
  <w:style w:type="paragraph" w:customStyle="1" w:styleId="Subparagraph1">
    <w:name w:val="Subparagraph 1)"/>
    <w:aliases w:val="1)"/>
    <w:basedOn w:val="Normal"/>
    <w:uiPriority w:val="99"/>
    <w:rsid w:val="00962F25"/>
    <w:pPr>
      <w:numPr>
        <w:ilvl w:val="5"/>
        <w:numId w:val="2"/>
      </w:numPr>
      <w:tabs>
        <w:tab w:val="left" w:pos="576"/>
        <w:tab w:val="left" w:pos="1008"/>
        <w:tab w:val="left" w:pos="1440"/>
        <w:tab w:val="left" w:pos="1872"/>
        <w:tab w:val="left" w:pos="2736"/>
      </w:tabs>
      <w:spacing w:before="240" w:after="0" w:line="240" w:lineRule="auto"/>
      <w:jc w:val="left"/>
    </w:pPr>
    <w:rPr>
      <w:rFonts w:ascii="Times New Roman" w:eastAsia="Times New Roman" w:hAnsi="Times New Roman" w:cs="Times New Roman"/>
      <w:sz w:val="22"/>
    </w:rPr>
  </w:style>
  <w:style w:type="paragraph" w:customStyle="1" w:styleId="Subparagrapha0">
    <w:name w:val="Subparagraph a)"/>
    <w:aliases w:val="a)"/>
    <w:basedOn w:val="Subparagraph1"/>
    <w:uiPriority w:val="99"/>
    <w:rsid w:val="00962F25"/>
    <w:pPr>
      <w:numPr>
        <w:ilvl w:val="6"/>
      </w:numPr>
      <w:tabs>
        <w:tab w:val="left" w:pos="2304"/>
      </w:tabs>
    </w:pPr>
  </w:style>
  <w:style w:type="paragraph" w:customStyle="1" w:styleId="Subparagrapha">
    <w:name w:val="Subparagraph a"/>
    <w:aliases w:val="a"/>
    <w:basedOn w:val="Normal"/>
    <w:uiPriority w:val="99"/>
    <w:rsid w:val="00962F25"/>
    <w:pPr>
      <w:numPr>
        <w:ilvl w:val="4"/>
        <w:numId w:val="2"/>
      </w:numPr>
      <w:tabs>
        <w:tab w:val="left" w:pos="576"/>
        <w:tab w:val="left" w:pos="1008"/>
        <w:tab w:val="left" w:pos="1440"/>
        <w:tab w:val="left" w:pos="2304"/>
        <w:tab w:val="left" w:pos="2736"/>
      </w:tabs>
      <w:spacing w:before="240" w:after="0" w:line="240" w:lineRule="auto"/>
      <w:jc w:val="left"/>
    </w:pPr>
    <w:rPr>
      <w:rFonts w:ascii="Times New Roman" w:eastAsia="Times New Roman" w:hAnsi="Times New Roman" w:cs="Times New Roman"/>
      <w:sz w:val="22"/>
    </w:rPr>
  </w:style>
  <w:style w:type="paragraph" w:customStyle="1" w:styleId="EndofSection">
    <w:name w:val="End of Section"/>
    <w:basedOn w:val="Normal"/>
    <w:uiPriority w:val="99"/>
    <w:rsid w:val="00C85EC4"/>
    <w:pPr>
      <w:tabs>
        <w:tab w:val="left" w:pos="576"/>
        <w:tab w:val="left" w:pos="1008"/>
        <w:tab w:val="left" w:pos="1440"/>
        <w:tab w:val="left" w:pos="1872"/>
        <w:tab w:val="left" w:pos="2304"/>
        <w:tab w:val="left" w:pos="2736"/>
      </w:tabs>
      <w:spacing w:before="240" w:after="0" w:line="240" w:lineRule="auto"/>
      <w:jc w:val="center"/>
    </w:pPr>
    <w:rPr>
      <w:rFonts w:ascii="Times New Roman" w:eastAsia="Times New Roman" w:hAnsi="Times New Roman" w:cs="Times New Roman"/>
      <w:sz w:val="22"/>
    </w:rPr>
  </w:style>
  <w:style w:type="character" w:customStyle="1" w:styleId="Choice">
    <w:name w:val="Choice"/>
    <w:uiPriority w:val="99"/>
    <w:rsid w:val="00C85EC4"/>
    <w:rPr>
      <w:rFonts w:ascii="Times New Roman" w:hAnsi="Times New Roman" w:cs="Times New Roman"/>
      <w:b/>
      <w:bCs/>
      <w:sz w:val="24"/>
      <w:szCs w:val="24"/>
    </w:rPr>
  </w:style>
  <w:style w:type="paragraph" w:styleId="Revision">
    <w:name w:val="Revision"/>
    <w:hidden/>
    <w:uiPriority w:val="99"/>
    <w:semiHidden/>
    <w:rsid w:val="0055580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6115">
      <w:bodyDiv w:val="1"/>
      <w:marLeft w:val="0"/>
      <w:marRight w:val="0"/>
      <w:marTop w:val="0"/>
      <w:marBottom w:val="0"/>
      <w:divBdr>
        <w:top w:val="none" w:sz="0" w:space="0" w:color="auto"/>
        <w:left w:val="none" w:sz="0" w:space="0" w:color="auto"/>
        <w:bottom w:val="none" w:sz="0" w:space="0" w:color="auto"/>
        <w:right w:val="none" w:sz="0" w:space="0" w:color="auto"/>
      </w:divBdr>
    </w:div>
    <w:div w:id="692729042">
      <w:bodyDiv w:val="1"/>
      <w:marLeft w:val="0"/>
      <w:marRight w:val="0"/>
      <w:marTop w:val="0"/>
      <w:marBottom w:val="0"/>
      <w:divBdr>
        <w:top w:val="none" w:sz="0" w:space="0" w:color="auto"/>
        <w:left w:val="none" w:sz="0" w:space="0" w:color="auto"/>
        <w:bottom w:val="none" w:sz="0" w:space="0" w:color="auto"/>
        <w:right w:val="none" w:sz="0" w:space="0" w:color="auto"/>
      </w:divBdr>
      <w:divsChild>
        <w:div w:id="362512124">
          <w:marLeft w:val="0"/>
          <w:marRight w:val="0"/>
          <w:marTop w:val="0"/>
          <w:marBottom w:val="0"/>
          <w:divBdr>
            <w:top w:val="none" w:sz="0" w:space="0" w:color="auto"/>
            <w:left w:val="none" w:sz="0" w:space="0" w:color="auto"/>
            <w:bottom w:val="none" w:sz="0" w:space="0" w:color="auto"/>
            <w:right w:val="none" w:sz="0" w:space="0" w:color="auto"/>
          </w:divBdr>
          <w:divsChild>
            <w:div w:id="241911550">
              <w:marLeft w:val="0"/>
              <w:marRight w:val="0"/>
              <w:marTop w:val="0"/>
              <w:marBottom w:val="0"/>
              <w:divBdr>
                <w:top w:val="none" w:sz="0" w:space="0" w:color="auto"/>
                <w:left w:val="none" w:sz="0" w:space="0" w:color="auto"/>
                <w:bottom w:val="none" w:sz="0" w:space="0" w:color="auto"/>
                <w:right w:val="none" w:sz="0" w:space="0" w:color="auto"/>
              </w:divBdr>
              <w:divsChild>
                <w:div w:id="2101758314">
                  <w:marLeft w:val="0"/>
                  <w:marRight w:val="0"/>
                  <w:marTop w:val="0"/>
                  <w:marBottom w:val="0"/>
                  <w:divBdr>
                    <w:top w:val="none" w:sz="0" w:space="0" w:color="auto"/>
                    <w:left w:val="none" w:sz="0" w:space="0" w:color="auto"/>
                    <w:bottom w:val="none" w:sz="0" w:space="0" w:color="auto"/>
                    <w:right w:val="none" w:sz="0" w:space="0" w:color="auto"/>
                  </w:divBdr>
                  <w:divsChild>
                    <w:div w:id="2142962188">
                      <w:marLeft w:val="0"/>
                      <w:marRight w:val="0"/>
                      <w:marTop w:val="0"/>
                      <w:marBottom w:val="0"/>
                      <w:divBdr>
                        <w:top w:val="none" w:sz="0" w:space="0" w:color="auto"/>
                        <w:left w:val="none" w:sz="0" w:space="0" w:color="auto"/>
                        <w:bottom w:val="none" w:sz="0" w:space="0" w:color="auto"/>
                        <w:right w:val="none" w:sz="0" w:space="0" w:color="auto"/>
                      </w:divBdr>
                      <w:divsChild>
                        <w:div w:id="1289580301">
                          <w:marLeft w:val="0"/>
                          <w:marRight w:val="0"/>
                          <w:marTop w:val="0"/>
                          <w:marBottom w:val="0"/>
                          <w:divBdr>
                            <w:top w:val="none" w:sz="0" w:space="0" w:color="auto"/>
                            <w:left w:val="none" w:sz="0" w:space="0" w:color="auto"/>
                            <w:bottom w:val="none" w:sz="0" w:space="0" w:color="auto"/>
                            <w:right w:val="none" w:sz="0" w:space="0" w:color="auto"/>
                          </w:divBdr>
                          <w:divsChild>
                            <w:div w:id="450058498">
                              <w:marLeft w:val="0"/>
                              <w:marRight w:val="0"/>
                              <w:marTop w:val="0"/>
                              <w:marBottom w:val="0"/>
                              <w:divBdr>
                                <w:top w:val="none" w:sz="0" w:space="0" w:color="auto"/>
                                <w:left w:val="none" w:sz="0" w:space="0" w:color="auto"/>
                                <w:bottom w:val="none" w:sz="0" w:space="0" w:color="auto"/>
                                <w:right w:val="none" w:sz="0" w:space="0" w:color="auto"/>
                              </w:divBdr>
                              <w:divsChild>
                                <w:div w:id="1507860816">
                                  <w:marLeft w:val="0"/>
                                  <w:marRight w:val="0"/>
                                  <w:marTop w:val="0"/>
                                  <w:marBottom w:val="0"/>
                                  <w:divBdr>
                                    <w:top w:val="none" w:sz="0" w:space="0" w:color="auto"/>
                                    <w:left w:val="none" w:sz="0" w:space="0" w:color="auto"/>
                                    <w:bottom w:val="none" w:sz="0" w:space="0" w:color="auto"/>
                                    <w:right w:val="none" w:sz="0" w:space="0" w:color="auto"/>
                                  </w:divBdr>
                                  <w:divsChild>
                                    <w:div w:id="1800293717">
                                      <w:marLeft w:val="0"/>
                                      <w:marRight w:val="0"/>
                                      <w:marTop w:val="0"/>
                                      <w:marBottom w:val="0"/>
                                      <w:divBdr>
                                        <w:top w:val="none" w:sz="0" w:space="0" w:color="auto"/>
                                        <w:left w:val="none" w:sz="0" w:space="0" w:color="auto"/>
                                        <w:bottom w:val="none" w:sz="0" w:space="0" w:color="auto"/>
                                        <w:right w:val="none" w:sz="0" w:space="0" w:color="auto"/>
                                      </w:divBdr>
                                      <w:divsChild>
                                        <w:div w:id="8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930176">
      <w:bodyDiv w:val="1"/>
      <w:marLeft w:val="0"/>
      <w:marRight w:val="0"/>
      <w:marTop w:val="0"/>
      <w:marBottom w:val="0"/>
      <w:divBdr>
        <w:top w:val="none" w:sz="0" w:space="0" w:color="auto"/>
        <w:left w:val="none" w:sz="0" w:space="0" w:color="auto"/>
        <w:bottom w:val="none" w:sz="0" w:space="0" w:color="auto"/>
        <w:right w:val="none" w:sz="0" w:space="0" w:color="auto"/>
      </w:divBdr>
    </w:div>
    <w:div w:id="1051416237">
      <w:bodyDiv w:val="1"/>
      <w:marLeft w:val="0"/>
      <w:marRight w:val="0"/>
      <w:marTop w:val="0"/>
      <w:marBottom w:val="0"/>
      <w:divBdr>
        <w:top w:val="none" w:sz="0" w:space="0" w:color="auto"/>
        <w:left w:val="none" w:sz="0" w:space="0" w:color="auto"/>
        <w:bottom w:val="none" w:sz="0" w:space="0" w:color="auto"/>
        <w:right w:val="none" w:sz="0" w:space="0" w:color="auto"/>
      </w:divBdr>
      <w:divsChild>
        <w:div w:id="726494184">
          <w:marLeft w:val="0"/>
          <w:marRight w:val="0"/>
          <w:marTop w:val="0"/>
          <w:marBottom w:val="0"/>
          <w:divBdr>
            <w:top w:val="none" w:sz="0" w:space="0" w:color="auto"/>
            <w:left w:val="none" w:sz="0" w:space="0" w:color="auto"/>
            <w:bottom w:val="none" w:sz="0" w:space="0" w:color="auto"/>
            <w:right w:val="none" w:sz="0" w:space="0" w:color="auto"/>
          </w:divBdr>
          <w:divsChild>
            <w:div w:id="606230662">
              <w:marLeft w:val="0"/>
              <w:marRight w:val="0"/>
              <w:marTop w:val="0"/>
              <w:marBottom w:val="0"/>
              <w:divBdr>
                <w:top w:val="none" w:sz="0" w:space="0" w:color="auto"/>
                <w:left w:val="none" w:sz="0" w:space="0" w:color="auto"/>
                <w:bottom w:val="none" w:sz="0" w:space="0" w:color="auto"/>
                <w:right w:val="none" w:sz="0" w:space="0" w:color="auto"/>
              </w:divBdr>
              <w:divsChild>
                <w:div w:id="1168979008">
                  <w:marLeft w:val="0"/>
                  <w:marRight w:val="0"/>
                  <w:marTop w:val="0"/>
                  <w:marBottom w:val="0"/>
                  <w:divBdr>
                    <w:top w:val="none" w:sz="0" w:space="0" w:color="auto"/>
                    <w:left w:val="none" w:sz="0" w:space="0" w:color="auto"/>
                    <w:bottom w:val="none" w:sz="0" w:space="0" w:color="auto"/>
                    <w:right w:val="none" w:sz="0" w:space="0" w:color="auto"/>
                  </w:divBdr>
                  <w:divsChild>
                    <w:div w:id="257105820">
                      <w:marLeft w:val="-525"/>
                      <w:marRight w:val="0"/>
                      <w:marTop w:val="0"/>
                      <w:marBottom w:val="0"/>
                      <w:divBdr>
                        <w:top w:val="single" w:sz="6" w:space="19" w:color="CBCBCB"/>
                        <w:left w:val="single" w:sz="6" w:space="26" w:color="CBCBCB"/>
                        <w:bottom w:val="single" w:sz="6" w:space="0" w:color="CBCBCB"/>
                        <w:right w:val="single" w:sz="6" w:space="26" w:color="CBCBCB"/>
                      </w:divBdr>
                      <w:divsChild>
                        <w:div w:id="2140343410">
                          <w:marLeft w:val="0"/>
                          <w:marRight w:val="0"/>
                          <w:marTop w:val="0"/>
                          <w:marBottom w:val="0"/>
                          <w:divBdr>
                            <w:top w:val="none" w:sz="0" w:space="0" w:color="auto"/>
                            <w:left w:val="single" w:sz="6" w:space="23" w:color="CBCBCB"/>
                            <w:bottom w:val="none" w:sz="0" w:space="0" w:color="auto"/>
                            <w:right w:val="none" w:sz="0" w:space="0" w:color="auto"/>
                          </w:divBdr>
                          <w:divsChild>
                            <w:div w:id="1138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332619">
      <w:bodyDiv w:val="1"/>
      <w:marLeft w:val="0"/>
      <w:marRight w:val="0"/>
      <w:marTop w:val="0"/>
      <w:marBottom w:val="0"/>
      <w:divBdr>
        <w:top w:val="none" w:sz="0" w:space="0" w:color="auto"/>
        <w:left w:val="none" w:sz="0" w:space="0" w:color="auto"/>
        <w:bottom w:val="none" w:sz="0" w:space="0" w:color="auto"/>
        <w:right w:val="none" w:sz="0" w:space="0" w:color="auto"/>
      </w:divBdr>
    </w:div>
    <w:div w:id="1333947704">
      <w:bodyDiv w:val="1"/>
      <w:marLeft w:val="0"/>
      <w:marRight w:val="0"/>
      <w:marTop w:val="0"/>
      <w:marBottom w:val="0"/>
      <w:divBdr>
        <w:top w:val="none" w:sz="0" w:space="0" w:color="auto"/>
        <w:left w:val="none" w:sz="0" w:space="0" w:color="auto"/>
        <w:bottom w:val="none" w:sz="0" w:space="0" w:color="auto"/>
        <w:right w:val="none" w:sz="0" w:space="0" w:color="auto"/>
      </w:divBdr>
    </w:div>
    <w:div w:id="1723364463">
      <w:bodyDiv w:val="1"/>
      <w:marLeft w:val="0"/>
      <w:marRight w:val="0"/>
      <w:marTop w:val="0"/>
      <w:marBottom w:val="0"/>
      <w:divBdr>
        <w:top w:val="none" w:sz="0" w:space="0" w:color="auto"/>
        <w:left w:val="none" w:sz="0" w:space="0" w:color="auto"/>
        <w:bottom w:val="none" w:sz="0" w:space="0" w:color="auto"/>
        <w:right w:val="none" w:sz="0" w:space="0" w:color="auto"/>
      </w:divBdr>
    </w:div>
    <w:div w:id="1923636813">
      <w:bodyDiv w:val="1"/>
      <w:marLeft w:val="0"/>
      <w:marRight w:val="0"/>
      <w:marTop w:val="0"/>
      <w:marBottom w:val="0"/>
      <w:divBdr>
        <w:top w:val="none" w:sz="0" w:space="0" w:color="auto"/>
        <w:left w:val="none" w:sz="0" w:space="0" w:color="auto"/>
        <w:bottom w:val="none" w:sz="0" w:space="0" w:color="auto"/>
        <w:right w:val="none" w:sz="0" w:space="0" w:color="auto"/>
      </w:divBdr>
    </w:div>
    <w:div w:id="20500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EAB3C72A-2480-4D30-9357-18C61D4F7EA6}">
  <ds:schemaRefs>
    <ds:schemaRef ds:uri="http://schemas.microsoft.com/sharepoint/v3/contenttype/forms"/>
  </ds:schemaRefs>
</ds:datastoreItem>
</file>

<file path=customXml/itemProps2.xml><?xml version="1.0" encoding="utf-8"?>
<ds:datastoreItem xmlns:ds="http://schemas.openxmlformats.org/officeDocument/2006/customXml" ds:itemID="{D1485B22-FE90-4BEF-825E-BC73508E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63C0F-EFF6-4ADF-8E76-AEAC0EBCC952}">
  <ds:schemaRefs>
    <ds:schemaRef ds:uri="http://schemas.openxmlformats.org/officeDocument/2006/bibliography"/>
  </ds:schemaRefs>
</ds:datastoreItem>
</file>

<file path=customXml/itemProps4.xml><?xml version="1.0" encoding="utf-8"?>
<ds:datastoreItem xmlns:ds="http://schemas.openxmlformats.org/officeDocument/2006/customXml" ds:itemID="{3B028B8A-94C7-4102-8C37-10921130CD41}">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c0dfceaf-16d8-449c-9e10-bbd3df800c27"/>
    <ds:schemaRef ds:uri="http://www.w3.org/XML/1998/namespace"/>
    <ds:schemaRef ds:uri="http://purl.org/dc/terms/"/>
    <ds:schemaRef ds:uri="http://schemas.openxmlformats.org/package/2006/metadata/core-properties"/>
    <ds:schemaRef ds:uri="a12a5bf8-f208-44e9-ae67-dee702cba8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3983</Words>
  <Characters>22709</Characters>
  <Application>Microsoft Office Word</Application>
  <DocSecurity>0</DocSecurity>
  <Lines>189</Lines>
  <Paragraphs>53</Paragraphs>
  <ScaleCrop>false</ScaleCrop>
  <Company>AGL Resources, Inc.</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Sasan Hosein</dc:creator>
  <cp:lastModifiedBy>Anderson, Jasmine</cp:lastModifiedBy>
  <cp:revision>90</cp:revision>
  <dcterms:created xsi:type="dcterms:W3CDTF">2018-08-09T16:17:00Z</dcterms:created>
  <dcterms:modified xsi:type="dcterms:W3CDTF">2025-05-28T20:20:00Z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Order">
    <vt:r8>547800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