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E0B9" w14:textId="4C329070" w:rsidR="00692F7D" w:rsidRDefault="00692F7D" w:rsidP="00122568">
      <w:pPr>
        <w:pStyle w:val="Default"/>
        <w:jc w:val="center"/>
        <w:rPr>
          <w:b/>
          <w:bCs/>
          <w:sz w:val="32"/>
          <w:szCs w:val="32"/>
        </w:rPr>
      </w:pPr>
    </w:p>
    <w:p w14:paraId="68238D0E" w14:textId="77777777" w:rsidR="00692F7D" w:rsidRDefault="00692F7D" w:rsidP="00122568">
      <w:pPr>
        <w:pStyle w:val="Default"/>
        <w:jc w:val="center"/>
        <w:rPr>
          <w:b/>
          <w:bCs/>
          <w:sz w:val="32"/>
          <w:szCs w:val="32"/>
        </w:rPr>
      </w:pPr>
    </w:p>
    <w:p w14:paraId="2F242380" w14:textId="77777777" w:rsidR="008848FC" w:rsidRDefault="008848FC" w:rsidP="00122568">
      <w:pPr>
        <w:pStyle w:val="Default"/>
        <w:jc w:val="center"/>
        <w:rPr>
          <w:b/>
          <w:bCs/>
          <w:sz w:val="32"/>
          <w:szCs w:val="32"/>
        </w:rPr>
      </w:pPr>
    </w:p>
    <w:p w14:paraId="7829D73D" w14:textId="782B45DD" w:rsidR="00427C9B" w:rsidRDefault="00122568" w:rsidP="00122568">
      <w:pPr>
        <w:pStyle w:val="Default"/>
        <w:jc w:val="center"/>
        <w:rPr>
          <w:b/>
          <w:bCs/>
          <w:sz w:val="32"/>
          <w:szCs w:val="32"/>
        </w:rPr>
      </w:pPr>
      <w:r w:rsidRPr="00122568">
        <w:rPr>
          <w:b/>
          <w:bCs/>
          <w:sz w:val="32"/>
          <w:szCs w:val="32"/>
        </w:rPr>
        <w:t>Notice of Informational Open House</w:t>
      </w:r>
    </w:p>
    <w:p w14:paraId="20D0E09B" w14:textId="77777777" w:rsidR="00122568" w:rsidRPr="00122568" w:rsidRDefault="00122568" w:rsidP="00122568">
      <w:pPr>
        <w:pStyle w:val="Default"/>
        <w:jc w:val="center"/>
        <w:rPr>
          <w:b/>
          <w:bCs/>
          <w:sz w:val="32"/>
          <w:szCs w:val="32"/>
        </w:rPr>
      </w:pPr>
    </w:p>
    <w:p w14:paraId="78334222" w14:textId="77777777" w:rsidR="00427C9B" w:rsidRDefault="00427C9B" w:rsidP="00427C9B">
      <w:pPr>
        <w:pStyle w:val="Default"/>
        <w:rPr>
          <w:sz w:val="23"/>
          <w:szCs w:val="23"/>
        </w:rPr>
      </w:pPr>
      <w:r>
        <w:rPr>
          <w:sz w:val="23"/>
          <w:szCs w:val="23"/>
        </w:rPr>
        <w:t xml:space="preserve">Dear Neighbors: </w:t>
      </w:r>
    </w:p>
    <w:p w14:paraId="617CFFAC" w14:textId="77777777" w:rsidR="00427C9B" w:rsidRDefault="00427C9B" w:rsidP="00427C9B">
      <w:pPr>
        <w:pStyle w:val="Default"/>
        <w:rPr>
          <w:sz w:val="23"/>
          <w:szCs w:val="23"/>
        </w:rPr>
      </w:pPr>
      <w:r>
        <w:rPr>
          <w:sz w:val="23"/>
          <w:szCs w:val="23"/>
        </w:rPr>
        <w:t xml:space="preserve">  </w:t>
      </w:r>
    </w:p>
    <w:p w14:paraId="500DAB87" w14:textId="2C340BF9" w:rsidR="0089179A" w:rsidRPr="004E0394" w:rsidRDefault="0089179A" w:rsidP="0089179A">
      <w:pPr>
        <w:pStyle w:val="Default"/>
        <w:rPr>
          <w:sz w:val="23"/>
          <w:szCs w:val="23"/>
        </w:rPr>
      </w:pPr>
      <w:r>
        <w:rPr>
          <w:color w:val="auto"/>
          <w:sz w:val="23"/>
          <w:szCs w:val="23"/>
        </w:rPr>
        <w:t xml:space="preserve">In coordination with York County, </w:t>
      </w:r>
      <w:r w:rsidRPr="009811A3">
        <w:rPr>
          <w:color w:val="auto"/>
          <w:sz w:val="23"/>
          <w:szCs w:val="23"/>
        </w:rPr>
        <w:t xml:space="preserve">HRSD, your regional wastewater treatment utility, invites you to attend an Open House to learn about the </w:t>
      </w:r>
      <w:r>
        <w:rPr>
          <w:color w:val="auto"/>
          <w:sz w:val="23"/>
          <w:szCs w:val="23"/>
        </w:rPr>
        <w:t xml:space="preserve">Tabb Pressure Reducing Station &amp; Offline Storage Facility. </w:t>
      </w:r>
      <w:r w:rsidRPr="004E0394">
        <w:rPr>
          <w:sz w:val="23"/>
          <w:szCs w:val="23"/>
        </w:rPr>
        <w:t xml:space="preserve">HRSD is undertaking a project to construct the Tabb Pressure Reducing Pump Station </w:t>
      </w:r>
      <w:r w:rsidR="0047398E">
        <w:rPr>
          <w:sz w:val="23"/>
          <w:szCs w:val="23"/>
        </w:rPr>
        <w:t>and Offline Storage Facility, which will include the construction of two 2.5-million-gallon offline storage tanks and a pressure-reducing</w:t>
      </w:r>
      <w:r w:rsidRPr="004E0394">
        <w:rPr>
          <w:sz w:val="23"/>
          <w:szCs w:val="23"/>
        </w:rPr>
        <w:t xml:space="preserve"> pump station. The new facility will be located on HRSD property located at 900 Yorktown Road in Yorktown and is designed to relieve pressures to the sewer system during wet weather events and provide flow balancing for HRSD’s James River and York River Treatment Plants. The facility will improve system operations, increase flow capacity, and </w:t>
      </w:r>
      <w:r w:rsidR="00C72885">
        <w:rPr>
          <w:sz w:val="23"/>
          <w:szCs w:val="23"/>
        </w:rPr>
        <w:t>offer</w:t>
      </w:r>
      <w:r w:rsidRPr="004E0394">
        <w:rPr>
          <w:sz w:val="23"/>
          <w:szCs w:val="23"/>
        </w:rPr>
        <w:t xml:space="preserve"> reliable sanitary sewer infrastructure for your community and the region. Additionally, these system improvements are mandated by the EPA to reduce sanitary sewer overflows. </w:t>
      </w:r>
    </w:p>
    <w:p w14:paraId="62A48D55" w14:textId="77777777" w:rsidR="0029645B" w:rsidRDefault="0029645B" w:rsidP="00427C9B">
      <w:pPr>
        <w:pStyle w:val="Default"/>
        <w:rPr>
          <w:color w:val="auto"/>
          <w:sz w:val="23"/>
          <w:szCs w:val="23"/>
        </w:rPr>
      </w:pPr>
    </w:p>
    <w:p w14:paraId="136943ED" w14:textId="59D0EF21" w:rsidR="00427C9B" w:rsidRDefault="00EC27B8" w:rsidP="00427C9B">
      <w:pPr>
        <w:pStyle w:val="Default"/>
        <w:rPr>
          <w:sz w:val="23"/>
          <w:szCs w:val="23"/>
        </w:rPr>
      </w:pPr>
      <w:r>
        <w:rPr>
          <w:sz w:val="23"/>
          <w:szCs w:val="23"/>
        </w:rPr>
        <w:t xml:space="preserve">Representatives </w:t>
      </w:r>
      <w:r w:rsidR="00C72885">
        <w:rPr>
          <w:sz w:val="23"/>
          <w:szCs w:val="23"/>
        </w:rPr>
        <w:t>from HRSD will be available during the Open House to explain the project and address any</w:t>
      </w:r>
      <w:r w:rsidR="00427C9B">
        <w:rPr>
          <w:sz w:val="23"/>
          <w:szCs w:val="23"/>
        </w:rPr>
        <w:t xml:space="preserve"> questions. </w:t>
      </w:r>
      <w:r w:rsidR="00427C9B">
        <w:rPr>
          <w:i/>
          <w:iCs/>
          <w:sz w:val="23"/>
          <w:szCs w:val="23"/>
        </w:rPr>
        <w:t>Frequently Asked Questions</w:t>
      </w:r>
      <w:r w:rsidR="00427C9B">
        <w:rPr>
          <w:sz w:val="23"/>
          <w:szCs w:val="23"/>
        </w:rPr>
        <w:t xml:space="preserve"> on the back of this </w:t>
      </w:r>
      <w:r w:rsidR="007653AA">
        <w:rPr>
          <w:sz w:val="23"/>
          <w:szCs w:val="23"/>
        </w:rPr>
        <w:t>notice</w:t>
      </w:r>
      <w:r w:rsidR="00427C9B">
        <w:rPr>
          <w:sz w:val="23"/>
          <w:szCs w:val="23"/>
        </w:rPr>
        <w:t xml:space="preserve"> provide more information about the project. </w:t>
      </w:r>
    </w:p>
    <w:p w14:paraId="485F97CA" w14:textId="648A4BAF" w:rsidR="00427C9B" w:rsidRDefault="00427C9B" w:rsidP="00427C9B">
      <w:pPr>
        <w:pStyle w:val="Default"/>
        <w:rPr>
          <w:color w:val="2C97FF"/>
          <w:sz w:val="23"/>
          <w:szCs w:val="23"/>
        </w:rPr>
      </w:pPr>
      <w:r>
        <w:rPr>
          <w:b/>
          <w:bCs/>
          <w:color w:val="2C97FF"/>
          <w:sz w:val="23"/>
          <w:szCs w:val="23"/>
        </w:rPr>
        <w:t xml:space="preserve"> </w:t>
      </w:r>
    </w:p>
    <w:p w14:paraId="164EFF2C" w14:textId="77777777" w:rsidR="00427C9B" w:rsidRDefault="00427C9B" w:rsidP="00427C9B">
      <w:pPr>
        <w:pStyle w:val="Default"/>
        <w:rPr>
          <w:b/>
          <w:bCs/>
          <w:sz w:val="23"/>
          <w:szCs w:val="23"/>
        </w:rPr>
        <w:sectPr w:rsidR="00427C9B" w:rsidSect="00203A18">
          <w:headerReference w:type="default" r:id="rId10"/>
          <w:headerReference w:type="first" r:id="rId11"/>
          <w:footerReference w:type="first" r:id="rId12"/>
          <w:pgSz w:w="12240" w:h="16340"/>
          <w:pgMar w:top="1293" w:right="504" w:bottom="383" w:left="824" w:header="144" w:footer="144" w:gutter="0"/>
          <w:cols w:space="720"/>
          <w:noEndnote/>
          <w:titlePg/>
          <w:docGrid w:linePitch="299"/>
        </w:sectPr>
      </w:pPr>
    </w:p>
    <w:p w14:paraId="6F9FE5D7" w14:textId="77777777" w:rsidR="00680934" w:rsidRDefault="00F127B5" w:rsidP="00F127B5">
      <w:pPr>
        <w:pStyle w:val="Default"/>
        <w:rPr>
          <w:b/>
          <w:bCs/>
          <w:sz w:val="23"/>
          <w:szCs w:val="23"/>
          <w:u w:val="single"/>
        </w:rPr>
      </w:pPr>
      <w:bookmarkStart w:id="0" w:name="_Hlk80262594"/>
      <w:r w:rsidRPr="00D76329">
        <w:rPr>
          <w:b/>
          <w:bCs/>
          <w:sz w:val="23"/>
          <w:szCs w:val="23"/>
          <w:u w:val="single"/>
        </w:rPr>
        <w:t>Project Open House</w:t>
      </w:r>
    </w:p>
    <w:p w14:paraId="64416569" w14:textId="703B9157" w:rsidR="00F127B5" w:rsidRDefault="00F127B5" w:rsidP="00F127B5">
      <w:pPr>
        <w:pStyle w:val="Default"/>
        <w:rPr>
          <w:sz w:val="23"/>
          <w:szCs w:val="23"/>
        </w:rPr>
      </w:pPr>
      <w:r>
        <w:rPr>
          <w:b/>
          <w:bCs/>
          <w:sz w:val="23"/>
          <w:szCs w:val="23"/>
        </w:rPr>
        <w:t xml:space="preserve">Date: </w:t>
      </w:r>
      <w:r w:rsidR="005620F2">
        <w:rPr>
          <w:b/>
          <w:bCs/>
          <w:sz w:val="23"/>
          <w:szCs w:val="23"/>
        </w:rPr>
        <w:tab/>
      </w:r>
      <w:r w:rsidR="00FC2E35">
        <w:rPr>
          <w:sz w:val="23"/>
          <w:szCs w:val="23"/>
        </w:rPr>
        <w:t xml:space="preserve">Thursday, September </w:t>
      </w:r>
      <w:r w:rsidR="002039B9">
        <w:rPr>
          <w:sz w:val="23"/>
          <w:szCs w:val="23"/>
        </w:rPr>
        <w:t>9</w:t>
      </w:r>
      <w:r w:rsidR="00FC2E35">
        <w:rPr>
          <w:sz w:val="23"/>
          <w:szCs w:val="23"/>
        </w:rPr>
        <w:t>, 2021</w:t>
      </w:r>
      <w:r>
        <w:rPr>
          <w:sz w:val="23"/>
          <w:szCs w:val="23"/>
        </w:rPr>
        <w:t xml:space="preserve"> </w:t>
      </w:r>
    </w:p>
    <w:p w14:paraId="3BDC542C" w14:textId="0A5C5CD5" w:rsidR="00F127B5" w:rsidRDefault="00F127B5" w:rsidP="00F127B5">
      <w:pPr>
        <w:pStyle w:val="Default"/>
        <w:rPr>
          <w:sz w:val="23"/>
          <w:szCs w:val="23"/>
        </w:rPr>
      </w:pPr>
      <w:r>
        <w:rPr>
          <w:b/>
          <w:bCs/>
          <w:sz w:val="23"/>
          <w:szCs w:val="23"/>
        </w:rPr>
        <w:t>Time:</w:t>
      </w:r>
      <w:r w:rsidR="0089179A">
        <w:rPr>
          <w:b/>
          <w:bCs/>
          <w:sz w:val="23"/>
          <w:szCs w:val="23"/>
        </w:rPr>
        <w:t xml:space="preserve"> </w:t>
      </w:r>
      <w:r>
        <w:rPr>
          <w:sz w:val="23"/>
          <w:szCs w:val="23"/>
        </w:rPr>
        <w:t xml:space="preserve">Come at your convenience </w:t>
      </w:r>
    </w:p>
    <w:p w14:paraId="0E95EC76" w14:textId="0D74FEFC" w:rsidR="00F127B5" w:rsidRDefault="0089179A" w:rsidP="0089179A">
      <w:pPr>
        <w:pStyle w:val="Default"/>
        <w:rPr>
          <w:sz w:val="23"/>
          <w:szCs w:val="23"/>
        </w:rPr>
      </w:pPr>
      <w:r>
        <w:rPr>
          <w:sz w:val="23"/>
          <w:szCs w:val="23"/>
        </w:rPr>
        <w:t xml:space="preserve">       </w:t>
      </w:r>
      <w:r w:rsidR="00F127B5" w:rsidRPr="0089179A">
        <w:rPr>
          <w:sz w:val="23"/>
          <w:szCs w:val="23"/>
        </w:rPr>
        <w:t>between 5:</w:t>
      </w:r>
      <w:r>
        <w:rPr>
          <w:sz w:val="23"/>
          <w:szCs w:val="23"/>
        </w:rPr>
        <w:t>00</w:t>
      </w:r>
      <w:r w:rsidR="00F127B5" w:rsidRPr="0089179A">
        <w:rPr>
          <w:b/>
          <w:bCs/>
          <w:sz w:val="23"/>
          <w:szCs w:val="23"/>
        </w:rPr>
        <w:t xml:space="preserve"> </w:t>
      </w:r>
      <w:r w:rsidR="00F127B5" w:rsidRPr="0089179A">
        <w:rPr>
          <w:sz w:val="23"/>
          <w:szCs w:val="23"/>
        </w:rPr>
        <w:t>p.m. – 7:</w:t>
      </w:r>
      <w:r>
        <w:rPr>
          <w:sz w:val="23"/>
          <w:szCs w:val="23"/>
        </w:rPr>
        <w:t>00</w:t>
      </w:r>
      <w:r w:rsidR="00F127B5" w:rsidRPr="0089179A">
        <w:rPr>
          <w:sz w:val="23"/>
          <w:szCs w:val="23"/>
        </w:rPr>
        <w:t xml:space="preserve"> p.m.</w:t>
      </w:r>
      <w:r w:rsidR="00F127B5">
        <w:rPr>
          <w:sz w:val="23"/>
          <w:szCs w:val="23"/>
        </w:rPr>
        <w:t xml:space="preserve"> </w:t>
      </w:r>
    </w:p>
    <w:p w14:paraId="289D217E" w14:textId="412DEF0D" w:rsidR="00F127B5" w:rsidRDefault="00F127B5" w:rsidP="00F127B5">
      <w:pPr>
        <w:pStyle w:val="Default"/>
        <w:rPr>
          <w:sz w:val="23"/>
          <w:szCs w:val="23"/>
        </w:rPr>
      </w:pPr>
      <w:r>
        <w:rPr>
          <w:b/>
          <w:bCs/>
          <w:sz w:val="23"/>
          <w:szCs w:val="23"/>
        </w:rPr>
        <w:t xml:space="preserve">Place: </w:t>
      </w:r>
      <w:r w:rsidR="00FC2E35">
        <w:rPr>
          <w:bCs/>
          <w:sz w:val="23"/>
          <w:szCs w:val="23"/>
        </w:rPr>
        <w:t>Tabb High School</w:t>
      </w:r>
      <w:r>
        <w:rPr>
          <w:sz w:val="23"/>
          <w:szCs w:val="23"/>
        </w:rPr>
        <w:t xml:space="preserve"> </w:t>
      </w:r>
      <w:r w:rsidR="0089179A">
        <w:rPr>
          <w:sz w:val="23"/>
          <w:szCs w:val="23"/>
        </w:rPr>
        <w:t>Lobby</w:t>
      </w:r>
      <w:r>
        <w:rPr>
          <w:sz w:val="23"/>
          <w:szCs w:val="23"/>
        </w:rPr>
        <w:t xml:space="preserve"> </w:t>
      </w:r>
    </w:p>
    <w:p w14:paraId="2F1AA236" w14:textId="1078C7E2" w:rsidR="00F127B5" w:rsidRDefault="0013003A" w:rsidP="005620F2">
      <w:pPr>
        <w:pStyle w:val="Default"/>
        <w:ind w:firstLine="720"/>
        <w:rPr>
          <w:sz w:val="23"/>
          <w:szCs w:val="23"/>
        </w:rPr>
      </w:pPr>
      <w:r>
        <w:rPr>
          <w:sz w:val="23"/>
          <w:szCs w:val="23"/>
        </w:rPr>
        <w:t>4431 Bet</w:t>
      </w:r>
      <w:r w:rsidR="00515723">
        <w:rPr>
          <w:sz w:val="23"/>
          <w:szCs w:val="23"/>
        </w:rPr>
        <w:t>hel Road</w:t>
      </w:r>
    </w:p>
    <w:p w14:paraId="2BCDB761" w14:textId="7F256737" w:rsidR="005F6F3A" w:rsidRDefault="00515723" w:rsidP="005620F2">
      <w:pPr>
        <w:pStyle w:val="Default"/>
        <w:ind w:firstLine="720"/>
        <w:rPr>
          <w:sz w:val="23"/>
          <w:szCs w:val="23"/>
        </w:rPr>
      </w:pPr>
      <w:r>
        <w:rPr>
          <w:sz w:val="23"/>
          <w:szCs w:val="23"/>
        </w:rPr>
        <w:t>Yorktown</w:t>
      </w:r>
      <w:r w:rsidR="00F127B5">
        <w:rPr>
          <w:sz w:val="23"/>
          <w:szCs w:val="23"/>
        </w:rPr>
        <w:t>, VA 236</w:t>
      </w:r>
      <w:r>
        <w:rPr>
          <w:sz w:val="23"/>
          <w:szCs w:val="23"/>
        </w:rPr>
        <w:t>93</w:t>
      </w:r>
      <w:r w:rsidR="00680934">
        <w:rPr>
          <w:sz w:val="23"/>
          <w:szCs w:val="23"/>
        </w:rPr>
        <w:t xml:space="preserve"> </w:t>
      </w:r>
    </w:p>
    <w:bookmarkEnd w:id="0"/>
    <w:p w14:paraId="0E00BBD7" w14:textId="2CEFE724" w:rsidR="005F6F3A" w:rsidRDefault="005F6F3A" w:rsidP="005F6F3A">
      <w:pPr>
        <w:pStyle w:val="Default"/>
        <w:rPr>
          <w:b/>
          <w:bCs/>
          <w:color w:val="006EC0"/>
          <w:sz w:val="23"/>
          <w:szCs w:val="23"/>
        </w:rPr>
      </w:pPr>
    </w:p>
    <w:p w14:paraId="4D32D20A" w14:textId="77777777" w:rsidR="00F127B5" w:rsidRDefault="00F127B5" w:rsidP="00810F8F">
      <w:pPr>
        <w:pStyle w:val="Default"/>
        <w:spacing w:line="276" w:lineRule="auto"/>
        <w:rPr>
          <w:b/>
          <w:bCs/>
          <w:color w:val="006EC0"/>
          <w:sz w:val="23"/>
          <w:szCs w:val="23"/>
        </w:rPr>
      </w:pPr>
      <w:r>
        <w:rPr>
          <w:b/>
          <w:bCs/>
          <w:color w:val="006EC0"/>
          <w:sz w:val="23"/>
          <w:szCs w:val="23"/>
        </w:rPr>
        <w:t xml:space="preserve">Come to the Open House at your </w:t>
      </w:r>
    </w:p>
    <w:p w14:paraId="31B0A68C" w14:textId="77777777" w:rsidR="00F127B5" w:rsidRDefault="00F127B5" w:rsidP="00810F8F">
      <w:pPr>
        <w:pStyle w:val="Default"/>
        <w:spacing w:line="276" w:lineRule="auto"/>
        <w:rPr>
          <w:color w:val="006EC0"/>
          <w:sz w:val="23"/>
          <w:szCs w:val="23"/>
        </w:rPr>
      </w:pPr>
      <w:r>
        <w:rPr>
          <w:b/>
          <w:bCs/>
          <w:color w:val="006EC0"/>
          <w:sz w:val="23"/>
          <w:szCs w:val="23"/>
        </w:rPr>
        <w:t xml:space="preserve">convenience and: </w:t>
      </w:r>
    </w:p>
    <w:p w14:paraId="60F20553" w14:textId="1174FAC4" w:rsidR="00F127B5" w:rsidRDefault="00F127B5" w:rsidP="00810F8F">
      <w:pPr>
        <w:pStyle w:val="Default"/>
        <w:spacing w:line="276" w:lineRule="auto"/>
        <w:rPr>
          <w:color w:val="00AF4F"/>
          <w:sz w:val="23"/>
          <w:szCs w:val="23"/>
        </w:rPr>
      </w:pPr>
      <w:r>
        <w:rPr>
          <w:color w:val="00AF4F"/>
          <w:sz w:val="23"/>
          <w:szCs w:val="23"/>
        </w:rPr>
        <w:t>• Discuss the project with</w:t>
      </w:r>
      <w:r w:rsidR="0089179A">
        <w:rPr>
          <w:color w:val="00AF4F"/>
          <w:sz w:val="23"/>
          <w:szCs w:val="23"/>
        </w:rPr>
        <w:t xml:space="preserve"> the project team</w:t>
      </w:r>
      <w:r>
        <w:rPr>
          <w:color w:val="00AF4F"/>
          <w:sz w:val="23"/>
          <w:szCs w:val="23"/>
        </w:rPr>
        <w:t xml:space="preserve">  </w:t>
      </w:r>
    </w:p>
    <w:p w14:paraId="3FC33165" w14:textId="7E16F91B" w:rsidR="00F127B5" w:rsidRDefault="00F127B5" w:rsidP="00810F8F">
      <w:pPr>
        <w:pStyle w:val="Default"/>
        <w:spacing w:line="276" w:lineRule="auto"/>
        <w:rPr>
          <w:color w:val="00AF4F"/>
          <w:sz w:val="23"/>
          <w:szCs w:val="23"/>
        </w:rPr>
      </w:pPr>
      <w:r>
        <w:rPr>
          <w:color w:val="00AF4F"/>
          <w:sz w:val="23"/>
          <w:szCs w:val="23"/>
        </w:rPr>
        <w:t xml:space="preserve">• See the project </w:t>
      </w:r>
      <w:r w:rsidR="0089179A">
        <w:rPr>
          <w:color w:val="00AF4F"/>
          <w:sz w:val="23"/>
          <w:szCs w:val="23"/>
        </w:rPr>
        <w:t xml:space="preserve">site possibilities and what the </w:t>
      </w:r>
      <w:r w:rsidR="0089179A">
        <w:rPr>
          <w:color w:val="00AF4F"/>
          <w:sz w:val="23"/>
          <w:szCs w:val="23"/>
        </w:rPr>
        <w:br/>
        <w:t xml:space="preserve"> facility may look like</w:t>
      </w:r>
    </w:p>
    <w:p w14:paraId="3E4ACD47" w14:textId="77777777" w:rsidR="00F127B5" w:rsidRDefault="00F127B5" w:rsidP="00810F8F">
      <w:pPr>
        <w:pStyle w:val="Default"/>
        <w:spacing w:line="276" w:lineRule="auto"/>
        <w:rPr>
          <w:color w:val="00AF4F"/>
          <w:sz w:val="23"/>
          <w:szCs w:val="23"/>
        </w:rPr>
      </w:pPr>
      <w:r>
        <w:rPr>
          <w:color w:val="00AF4F"/>
          <w:sz w:val="23"/>
          <w:szCs w:val="23"/>
        </w:rPr>
        <w:t xml:space="preserve">• Ask questions </w:t>
      </w:r>
    </w:p>
    <w:p w14:paraId="56B1F19C" w14:textId="77777777" w:rsidR="00391798" w:rsidRDefault="00391798" w:rsidP="00427C9B">
      <w:pPr>
        <w:pStyle w:val="Default"/>
        <w:rPr>
          <w:color w:val="00AF4F"/>
          <w:sz w:val="23"/>
          <w:szCs w:val="23"/>
        </w:rPr>
        <w:sectPr w:rsidR="00391798" w:rsidSect="00680934">
          <w:footerReference w:type="first" r:id="rId13"/>
          <w:type w:val="continuous"/>
          <w:pgSz w:w="12240" w:h="16340"/>
          <w:pgMar w:top="1293" w:right="504" w:bottom="383" w:left="824" w:header="720" w:footer="720" w:gutter="0"/>
          <w:cols w:num="2" w:space="720"/>
          <w:noEndnote/>
          <w:titlePg/>
          <w:docGrid w:linePitch="299"/>
        </w:sectPr>
      </w:pPr>
    </w:p>
    <w:p w14:paraId="682F6DCE" w14:textId="25C6630C" w:rsidR="004B008D" w:rsidRPr="003B7892" w:rsidRDefault="003B7892" w:rsidP="00427C9B">
      <w:pPr>
        <w:pStyle w:val="Default"/>
        <w:rPr>
          <w:color w:val="0070C0"/>
          <w:sz w:val="23"/>
          <w:szCs w:val="23"/>
        </w:rPr>
      </w:pPr>
      <w:r w:rsidRPr="003B7892">
        <w:rPr>
          <w:color w:val="0070C0"/>
          <w:sz w:val="23"/>
          <w:szCs w:val="23"/>
        </w:rPr>
        <w:t>If you cannot attend the Open House, a pre-recorded video is available</w:t>
      </w:r>
      <w:r w:rsidR="007653AA">
        <w:rPr>
          <w:color w:val="0070C0"/>
          <w:sz w:val="23"/>
          <w:szCs w:val="23"/>
        </w:rPr>
        <w:t>.</w:t>
      </w:r>
      <w:r w:rsidRPr="003B7892">
        <w:rPr>
          <w:color w:val="0070C0"/>
          <w:sz w:val="23"/>
          <w:szCs w:val="23"/>
        </w:rPr>
        <w:t xml:space="preserve"> You can view the video</w:t>
      </w:r>
      <w:r w:rsidR="00D36FF6">
        <w:rPr>
          <w:color w:val="0070C0"/>
          <w:sz w:val="23"/>
          <w:szCs w:val="23"/>
        </w:rPr>
        <w:t xml:space="preserve">, </w:t>
      </w:r>
      <w:r w:rsidRPr="003B7892">
        <w:rPr>
          <w:color w:val="0070C0"/>
          <w:sz w:val="23"/>
          <w:szCs w:val="23"/>
        </w:rPr>
        <w:t>submit questions</w:t>
      </w:r>
      <w:r w:rsidR="00D36FF6">
        <w:rPr>
          <w:color w:val="0070C0"/>
          <w:sz w:val="23"/>
          <w:szCs w:val="23"/>
        </w:rPr>
        <w:t>, or view Frequently Asked Questions at</w:t>
      </w:r>
      <w:r w:rsidRPr="003B7892">
        <w:rPr>
          <w:color w:val="0070C0"/>
          <w:sz w:val="23"/>
          <w:szCs w:val="23"/>
        </w:rPr>
        <w:t xml:space="preserve">: </w:t>
      </w:r>
      <w:r w:rsidRPr="003B7892">
        <w:rPr>
          <w:color w:val="0070C0"/>
          <w:sz w:val="23"/>
          <w:szCs w:val="23"/>
          <w:highlight w:val="yellow"/>
        </w:rPr>
        <w:t>www.</w:t>
      </w:r>
    </w:p>
    <w:p w14:paraId="477C6E84" w14:textId="0FC7A69B" w:rsidR="0064317D" w:rsidRDefault="0064317D" w:rsidP="0064317D">
      <w:pPr>
        <w:pStyle w:val="Default"/>
        <w:rPr>
          <w:b/>
          <w:bCs/>
          <w:sz w:val="23"/>
          <w:szCs w:val="23"/>
          <w:u w:val="single"/>
        </w:rPr>
      </w:pPr>
    </w:p>
    <w:p w14:paraId="463A661E" w14:textId="628C3B9B" w:rsidR="0089179A" w:rsidRPr="00D76329" w:rsidRDefault="003B7892" w:rsidP="0064317D">
      <w:pPr>
        <w:pStyle w:val="Default"/>
        <w:rPr>
          <w:sz w:val="23"/>
          <w:szCs w:val="23"/>
          <w:u w:val="single"/>
        </w:rPr>
      </w:pPr>
      <w:r>
        <w:rPr>
          <w:b/>
          <w:bCs/>
          <w:sz w:val="23"/>
          <w:szCs w:val="23"/>
          <w:u w:val="single"/>
        </w:rPr>
        <w:br/>
      </w:r>
      <w:r w:rsidR="0089179A" w:rsidRPr="00D76329">
        <w:rPr>
          <w:b/>
          <w:bCs/>
          <w:sz w:val="23"/>
          <w:szCs w:val="23"/>
          <w:u w:val="single"/>
        </w:rPr>
        <w:t>Anticipated Project Schedule</w:t>
      </w:r>
      <w:r w:rsidR="0089179A" w:rsidRPr="00D76329">
        <w:rPr>
          <w:b/>
          <w:bCs/>
          <w:sz w:val="23"/>
          <w:szCs w:val="23"/>
        </w:rPr>
        <w:t xml:space="preserve"> </w:t>
      </w:r>
    </w:p>
    <w:p w14:paraId="496C5C3F" w14:textId="794F539C" w:rsidR="0089179A" w:rsidRDefault="003B7892" w:rsidP="0089179A">
      <w:pPr>
        <w:pStyle w:val="Default"/>
        <w:rPr>
          <w:sz w:val="23"/>
          <w:szCs w:val="23"/>
        </w:rPr>
      </w:pPr>
      <w:r>
        <w:rPr>
          <w:noProof/>
          <w:color w:val="00AF4F"/>
          <w:sz w:val="23"/>
          <w:szCs w:val="23"/>
        </w:rPr>
        <w:drawing>
          <wp:anchor distT="0" distB="0" distL="114300" distR="114300" simplePos="0" relativeHeight="251658240" behindDoc="1" locked="0" layoutInCell="1" allowOverlap="1" wp14:anchorId="1F947783" wp14:editId="427D133B">
            <wp:simplePos x="0" y="0"/>
            <wp:positionH relativeFrom="margin">
              <wp:posOffset>-260985</wp:posOffset>
            </wp:positionH>
            <wp:positionV relativeFrom="paragraph">
              <wp:posOffset>-187325</wp:posOffset>
            </wp:positionV>
            <wp:extent cx="4229151" cy="2651760"/>
            <wp:effectExtent l="0" t="0" r="0" b="0"/>
            <wp:wrapTight wrapText="bothSides">
              <wp:wrapPolygon edited="0">
                <wp:start x="0" y="0"/>
                <wp:lineTo x="0" y="21414"/>
                <wp:lineTo x="21503" y="21414"/>
                <wp:lineTo x="215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9151" cy="2651760"/>
                    </a:xfrm>
                    <a:prstGeom prst="rect">
                      <a:avLst/>
                    </a:prstGeom>
                    <a:noFill/>
                  </pic:spPr>
                </pic:pic>
              </a:graphicData>
            </a:graphic>
            <wp14:sizeRelH relativeFrom="margin">
              <wp14:pctWidth>0</wp14:pctWidth>
            </wp14:sizeRelH>
            <wp14:sizeRelV relativeFrom="margin">
              <wp14:pctHeight>0</wp14:pctHeight>
            </wp14:sizeRelV>
          </wp:anchor>
        </w:drawing>
      </w:r>
      <w:r w:rsidR="0089179A">
        <w:rPr>
          <w:b/>
          <w:bCs/>
          <w:sz w:val="23"/>
          <w:szCs w:val="23"/>
        </w:rPr>
        <w:t xml:space="preserve"> </w:t>
      </w:r>
    </w:p>
    <w:p w14:paraId="5D1BC470" w14:textId="274AE0AA" w:rsidR="0089179A" w:rsidRDefault="0089179A" w:rsidP="0089179A">
      <w:pPr>
        <w:pStyle w:val="Default"/>
        <w:rPr>
          <w:sz w:val="23"/>
          <w:szCs w:val="23"/>
        </w:rPr>
      </w:pPr>
      <w:r>
        <w:rPr>
          <w:b/>
          <w:bCs/>
          <w:sz w:val="23"/>
          <w:szCs w:val="23"/>
        </w:rPr>
        <w:t xml:space="preserve">Design Completion: Summer 2022 </w:t>
      </w:r>
      <w:r>
        <w:rPr>
          <w:sz w:val="23"/>
          <w:szCs w:val="23"/>
        </w:rPr>
        <w:t xml:space="preserve"> </w:t>
      </w:r>
    </w:p>
    <w:p w14:paraId="0D4BD794" w14:textId="46C5E127" w:rsidR="0089179A" w:rsidRDefault="0089179A" w:rsidP="0089179A">
      <w:pPr>
        <w:pStyle w:val="Default"/>
        <w:rPr>
          <w:b/>
          <w:bCs/>
          <w:sz w:val="23"/>
          <w:szCs w:val="23"/>
        </w:rPr>
      </w:pPr>
    </w:p>
    <w:p w14:paraId="319A08E8" w14:textId="2CBFB5D2" w:rsidR="0089179A" w:rsidRDefault="0089179A" w:rsidP="0089179A">
      <w:pPr>
        <w:pStyle w:val="Default"/>
        <w:rPr>
          <w:sz w:val="23"/>
          <w:szCs w:val="23"/>
        </w:rPr>
      </w:pPr>
      <w:r>
        <w:rPr>
          <w:b/>
          <w:bCs/>
          <w:sz w:val="23"/>
          <w:szCs w:val="23"/>
        </w:rPr>
        <w:t xml:space="preserve">Construction: Fall 2022 - Spring 2024 </w:t>
      </w:r>
    </w:p>
    <w:p w14:paraId="4D263E73" w14:textId="3757EF58" w:rsidR="004B008D" w:rsidRDefault="004B008D" w:rsidP="00427C9B">
      <w:pPr>
        <w:pStyle w:val="Default"/>
        <w:rPr>
          <w:color w:val="00AF4F"/>
          <w:sz w:val="23"/>
          <w:szCs w:val="23"/>
        </w:rPr>
      </w:pPr>
    </w:p>
    <w:p w14:paraId="40A542AE" w14:textId="77777777" w:rsidR="00122568" w:rsidRDefault="0064317D" w:rsidP="00427C9B">
      <w:pPr>
        <w:pStyle w:val="Default"/>
        <w:rPr>
          <w:sz w:val="22"/>
          <w:szCs w:val="22"/>
        </w:rPr>
      </w:pPr>
      <w:bookmarkStart w:id="1" w:name="_Hlk80261558"/>
      <w:r w:rsidRPr="0064317D">
        <w:rPr>
          <w:sz w:val="22"/>
          <w:szCs w:val="22"/>
        </w:rPr>
        <w:t>I</w:t>
      </w:r>
      <w:r w:rsidR="00427C9B" w:rsidRPr="0064317D">
        <w:rPr>
          <w:sz w:val="22"/>
          <w:szCs w:val="22"/>
        </w:rPr>
        <w:t>f you are unab</w:t>
      </w:r>
      <w:r w:rsidR="00810486" w:rsidRPr="0064317D">
        <w:rPr>
          <w:sz w:val="22"/>
          <w:szCs w:val="22"/>
        </w:rPr>
        <w:t>le to attend this open house</w:t>
      </w:r>
      <w:r w:rsidR="00427C9B" w:rsidRPr="0064317D">
        <w:rPr>
          <w:sz w:val="22"/>
          <w:szCs w:val="22"/>
        </w:rPr>
        <w:t xml:space="preserve"> and would like to obtain more information, please </w:t>
      </w:r>
      <w:r w:rsidR="00122568" w:rsidRPr="0064317D">
        <w:rPr>
          <w:sz w:val="22"/>
          <w:szCs w:val="22"/>
        </w:rPr>
        <w:t>contact</w:t>
      </w:r>
      <w:r w:rsidR="00122568">
        <w:rPr>
          <w:sz w:val="22"/>
          <w:szCs w:val="22"/>
        </w:rPr>
        <w:t>:</w:t>
      </w:r>
    </w:p>
    <w:p w14:paraId="445351DE" w14:textId="6B94A5B0" w:rsidR="00122568" w:rsidRDefault="00122568" w:rsidP="00427C9B">
      <w:pPr>
        <w:pStyle w:val="Default"/>
        <w:rPr>
          <w:sz w:val="22"/>
          <w:szCs w:val="22"/>
        </w:rPr>
      </w:pPr>
      <w:r>
        <w:rPr>
          <w:sz w:val="22"/>
          <w:szCs w:val="22"/>
        </w:rPr>
        <w:t xml:space="preserve"> </w:t>
      </w:r>
    </w:p>
    <w:p w14:paraId="52821F0B" w14:textId="123F9789" w:rsidR="00122568" w:rsidRPr="00122568" w:rsidRDefault="00122568" w:rsidP="00427C9B">
      <w:pPr>
        <w:pStyle w:val="Default"/>
        <w:rPr>
          <w:sz w:val="22"/>
          <w:szCs w:val="22"/>
        </w:rPr>
      </w:pPr>
      <w:r w:rsidRPr="00122568">
        <w:rPr>
          <w:sz w:val="22"/>
          <w:szCs w:val="22"/>
          <w:highlight w:val="yellow"/>
        </w:rPr>
        <w:t>PIS Name</w:t>
      </w:r>
      <w:r w:rsidRPr="00122568">
        <w:rPr>
          <w:sz w:val="22"/>
          <w:szCs w:val="22"/>
        </w:rPr>
        <w:t>, HRSD Public Information Specialist</w:t>
      </w:r>
    </w:p>
    <w:p w14:paraId="2AB93A8E" w14:textId="03A24546" w:rsidR="00122568" w:rsidRDefault="00122568" w:rsidP="00427C9B">
      <w:pPr>
        <w:pStyle w:val="Default"/>
        <w:rPr>
          <w:sz w:val="22"/>
          <w:szCs w:val="22"/>
          <w:highlight w:val="yellow"/>
        </w:rPr>
      </w:pPr>
      <w:r w:rsidRPr="00122568">
        <w:rPr>
          <w:sz w:val="22"/>
          <w:szCs w:val="22"/>
        </w:rPr>
        <w:t xml:space="preserve">Phone: </w:t>
      </w:r>
      <w:r w:rsidRPr="00122568">
        <w:rPr>
          <w:sz w:val="22"/>
          <w:szCs w:val="22"/>
          <w:highlight w:val="yellow"/>
        </w:rPr>
        <w:t>PIS phone number</w:t>
      </w:r>
    </w:p>
    <w:p w14:paraId="6CC2CAE1" w14:textId="079952B2" w:rsidR="00122568" w:rsidRDefault="00122568" w:rsidP="00427C9B">
      <w:pPr>
        <w:pStyle w:val="Default"/>
        <w:rPr>
          <w:sz w:val="22"/>
          <w:szCs w:val="22"/>
        </w:rPr>
      </w:pPr>
      <w:r w:rsidRPr="00122568">
        <w:rPr>
          <w:sz w:val="22"/>
          <w:szCs w:val="22"/>
        </w:rPr>
        <w:t xml:space="preserve">Email: </w:t>
      </w:r>
      <w:r w:rsidRPr="00122568">
        <w:rPr>
          <w:sz w:val="22"/>
          <w:szCs w:val="22"/>
          <w:highlight w:val="yellow"/>
        </w:rPr>
        <w:t>PIS email address</w:t>
      </w:r>
    </w:p>
    <w:p w14:paraId="52F614DA" w14:textId="77777777" w:rsidR="00122568" w:rsidRDefault="00122568" w:rsidP="00427C9B">
      <w:pPr>
        <w:pStyle w:val="Default"/>
        <w:rPr>
          <w:sz w:val="22"/>
          <w:szCs w:val="22"/>
        </w:rPr>
      </w:pPr>
    </w:p>
    <w:p w14:paraId="7406B579" w14:textId="0254964D" w:rsidR="00427C9B" w:rsidRPr="0089179A" w:rsidRDefault="00427C9B" w:rsidP="0089179A">
      <w:pPr>
        <w:spacing w:after="0"/>
        <w:rPr>
          <w:rFonts w:ascii="Verdana" w:hAnsi="Verdana" w:cs="Verdana"/>
          <w:sz w:val="16"/>
          <w:szCs w:val="16"/>
        </w:rPr>
      </w:pPr>
      <w:r w:rsidRPr="0064317D">
        <w:t xml:space="preserve"> </w:t>
      </w:r>
      <w:bookmarkEnd w:id="1"/>
      <w:r w:rsidR="0089179A" w:rsidRPr="0089179A">
        <w:rPr>
          <w:rFonts w:ascii="Verdana" w:hAnsi="Verdana"/>
          <w:color w:val="00B050"/>
          <w:sz w:val="16"/>
          <w:szCs w:val="16"/>
        </w:rPr>
        <w:br/>
      </w:r>
    </w:p>
    <w:p w14:paraId="406CD5F9" w14:textId="77777777" w:rsidR="008F00E9" w:rsidRDefault="008F00E9" w:rsidP="008F00E9">
      <w:pPr>
        <w:pStyle w:val="Default"/>
        <w:ind w:left="750"/>
        <w:rPr>
          <w:rFonts w:ascii="Verdana" w:hAnsi="Verdana" w:cs="Verdana"/>
          <w:sz w:val="18"/>
          <w:szCs w:val="18"/>
        </w:rPr>
      </w:pPr>
    </w:p>
    <w:sectPr w:rsidR="008F00E9" w:rsidSect="00391798">
      <w:type w:val="continuous"/>
      <w:pgSz w:w="12240" w:h="16340"/>
      <w:pgMar w:top="1293" w:right="504" w:bottom="383" w:left="82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7445" w14:textId="77777777" w:rsidR="00E46FDD" w:rsidRDefault="00E46FDD" w:rsidP="00E265C1">
      <w:pPr>
        <w:spacing w:after="0" w:line="240" w:lineRule="auto"/>
      </w:pPr>
      <w:r>
        <w:separator/>
      </w:r>
    </w:p>
  </w:endnote>
  <w:endnote w:type="continuationSeparator" w:id="0">
    <w:p w14:paraId="4BC78AF3" w14:textId="77777777" w:rsidR="00E46FDD" w:rsidRDefault="00E46FDD" w:rsidP="00E2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UST Sans">
    <w:panose1 w:val="000005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35F8" w14:textId="5DF11CB8" w:rsidR="00810486" w:rsidRPr="0089179A" w:rsidRDefault="00810486" w:rsidP="00891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E294" w14:textId="77777777" w:rsidR="00810486" w:rsidRDefault="00810486">
    <w:pPr>
      <w:pStyle w:val="Footer"/>
    </w:pPr>
    <w:r>
      <w:t>[Type text]</w:t>
    </w:r>
  </w:p>
  <w:p w14:paraId="38474772" w14:textId="77777777" w:rsidR="00427C9B" w:rsidRPr="00427C9B" w:rsidRDefault="00427C9B" w:rsidP="00427C9B">
    <w:pPr>
      <w:widowControl w:val="0"/>
      <w:spacing w:after="0" w:line="196" w:lineRule="auto"/>
      <w:jc w:val="center"/>
      <w:rPr>
        <w:rFonts w:ascii="Times New Roman" w:hAnsi="Times New Roman"/>
        <w:sz w:val="2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D2DC" w14:textId="77777777" w:rsidR="00E46FDD" w:rsidRDefault="00E46FDD" w:rsidP="00E265C1">
      <w:pPr>
        <w:spacing w:after="0" w:line="240" w:lineRule="auto"/>
      </w:pPr>
      <w:r>
        <w:separator/>
      </w:r>
    </w:p>
  </w:footnote>
  <w:footnote w:type="continuationSeparator" w:id="0">
    <w:p w14:paraId="637E1FFA" w14:textId="77777777" w:rsidR="00E46FDD" w:rsidRDefault="00E46FDD" w:rsidP="00E2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9498" w14:textId="344FF228" w:rsidR="00427C9B" w:rsidRDefault="00427C9B">
    <w:pPr>
      <w:pStyle w:val="Header"/>
    </w:pPr>
    <w:r>
      <w:rPr>
        <w:b/>
        <w:bCs/>
        <w:i/>
        <w:iCs/>
        <w:color w:val="00AF4F"/>
        <w:sz w:val="36"/>
        <w:szCs w:val="36"/>
      </w:rPr>
      <w:tab/>
    </w:r>
    <w:r>
      <w:rPr>
        <w:b/>
        <w:bCs/>
        <w:i/>
        <w:iCs/>
        <w:color w:val="00AF4F"/>
        <w:sz w:val="36"/>
        <w:szCs w:val="3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9B8C" w14:textId="53EBE928" w:rsidR="00E35536" w:rsidRDefault="00E35536">
    <w:pPr>
      <w:pStyle w:val="Header"/>
    </w:pPr>
    <w:r w:rsidRPr="00220599">
      <w:rPr>
        <w:rFonts w:ascii="JUST Sans" w:hAnsi="JUST Sans" w:cs="JUST Sans"/>
        <w:noProof/>
        <w:color w:val="2A3693"/>
        <w:spacing w:val="-2"/>
      </w:rPr>
      <w:drawing>
        <wp:anchor distT="0" distB="0" distL="114300" distR="114300" simplePos="0" relativeHeight="251665408" behindDoc="1" locked="0" layoutInCell="1" allowOverlap="1" wp14:anchorId="1D05C1FD" wp14:editId="2203D366">
          <wp:simplePos x="0" y="0"/>
          <wp:positionH relativeFrom="page">
            <wp:align>right</wp:align>
          </wp:positionH>
          <wp:positionV relativeFrom="paragraph">
            <wp:posOffset>104775</wp:posOffset>
          </wp:positionV>
          <wp:extent cx="8483600" cy="1704587"/>
          <wp:effectExtent l="0" t="0" r="0" b="0"/>
          <wp:wrapNone/>
          <wp:docPr id="1323976695"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9910" name="Picture 2"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83600" cy="1704587"/>
                  </a:xfrm>
                  <a:prstGeom prst="rect">
                    <a:avLst/>
                  </a:prstGeom>
                </pic:spPr>
              </pic:pic>
            </a:graphicData>
          </a:graphic>
          <wp14:sizeRelH relativeFrom="page">
            <wp14:pctWidth>0</wp14:pctWidth>
          </wp14:sizeRelH>
          <wp14:sizeRelV relativeFrom="page">
            <wp14:pctHeight>0</wp14:pctHeight>
          </wp14:sizeRelV>
        </wp:anchor>
      </w:drawing>
    </w:r>
  </w:p>
  <w:p w14:paraId="10D96E46" w14:textId="02BAD0E1" w:rsidR="00427C9B" w:rsidRDefault="00427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739772"/>
    <w:multiLevelType w:val="hybridMultilevel"/>
    <w:tmpl w:val="E24D9A7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3E66130E"/>
    <w:multiLevelType w:val="hybridMultilevel"/>
    <w:tmpl w:val="F73E9914"/>
    <w:lvl w:ilvl="0" w:tplc="EA7AF21E">
      <w:start w:val="1"/>
      <w:numFmt w:val="upperLetter"/>
      <w:lvlText w:val="%1."/>
      <w:lvlJc w:val="left"/>
      <w:pPr>
        <w:ind w:left="750" w:hanging="390"/>
      </w:pPr>
      <w:rPr>
        <w:rFonts w:cs="Times New Roman" w:hint="default"/>
        <w:b/>
        <w:color w:val="00AF4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9AC0D0F"/>
    <w:multiLevelType w:val="hybridMultilevel"/>
    <w:tmpl w:val="60C25804"/>
    <w:lvl w:ilvl="0" w:tplc="1C5E8C78">
      <w:start w:val="1"/>
      <w:numFmt w:val="upperLetter"/>
      <w:lvlText w:val="%1."/>
      <w:lvlJc w:val="left"/>
      <w:pPr>
        <w:ind w:left="750" w:hanging="390"/>
      </w:pPr>
      <w:rPr>
        <w:rFonts w:cs="Times New Roman" w:hint="default"/>
        <w:b/>
        <w:color w:val="00AF4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2973BC1"/>
    <w:multiLevelType w:val="hybridMultilevel"/>
    <w:tmpl w:val="BA9C9B18"/>
    <w:lvl w:ilvl="0" w:tplc="63DECFEA">
      <w:start w:val="1"/>
      <w:numFmt w:val="upperLetter"/>
      <w:lvlText w:val="%1."/>
      <w:lvlJc w:val="left"/>
      <w:pPr>
        <w:ind w:left="750" w:hanging="390"/>
      </w:pPr>
      <w:rPr>
        <w:rFonts w:cs="Times New Roman" w:hint="default"/>
        <w:b/>
        <w:color w:val="00AF4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2CF3B95"/>
    <w:multiLevelType w:val="hybridMultilevel"/>
    <w:tmpl w:val="80524790"/>
    <w:lvl w:ilvl="0" w:tplc="B1BE67E0">
      <w:start w:val="1"/>
      <w:numFmt w:val="upperLetter"/>
      <w:lvlText w:val="%1."/>
      <w:lvlJc w:val="left"/>
      <w:pPr>
        <w:ind w:left="750" w:hanging="390"/>
      </w:pPr>
      <w:rPr>
        <w:rFonts w:cs="Times New Roman" w:hint="default"/>
        <w:b/>
        <w:color w:val="00AF4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33CB4F0"/>
    <w:multiLevelType w:val="hybridMultilevel"/>
    <w:tmpl w:val="2512FCC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609239233">
    <w:abstractNumId w:val="0"/>
  </w:num>
  <w:num w:numId="2" w16cid:durableId="1823504113">
    <w:abstractNumId w:val="5"/>
  </w:num>
  <w:num w:numId="3" w16cid:durableId="173689076">
    <w:abstractNumId w:val="3"/>
  </w:num>
  <w:num w:numId="4" w16cid:durableId="861016252">
    <w:abstractNumId w:val="4"/>
  </w:num>
  <w:num w:numId="5" w16cid:durableId="1708093998">
    <w:abstractNumId w:val="1"/>
  </w:num>
  <w:num w:numId="6" w16cid:durableId="624240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FD"/>
    <w:rsid w:val="000337A7"/>
    <w:rsid w:val="000607FD"/>
    <w:rsid w:val="000C7B40"/>
    <w:rsid w:val="000D50FA"/>
    <w:rsid w:val="000E0715"/>
    <w:rsid w:val="00117A27"/>
    <w:rsid w:val="00122568"/>
    <w:rsid w:val="0013003A"/>
    <w:rsid w:val="001C07EB"/>
    <w:rsid w:val="001C1BFF"/>
    <w:rsid w:val="002039B9"/>
    <w:rsid w:val="00203A18"/>
    <w:rsid w:val="00245135"/>
    <w:rsid w:val="0024589C"/>
    <w:rsid w:val="0025001C"/>
    <w:rsid w:val="002503D8"/>
    <w:rsid w:val="0029645B"/>
    <w:rsid w:val="002A6412"/>
    <w:rsid w:val="00306DF6"/>
    <w:rsid w:val="00332B7C"/>
    <w:rsid w:val="00346D37"/>
    <w:rsid w:val="003526D9"/>
    <w:rsid w:val="003629AF"/>
    <w:rsid w:val="00380F88"/>
    <w:rsid w:val="00391798"/>
    <w:rsid w:val="003961D8"/>
    <w:rsid w:val="003A19E6"/>
    <w:rsid w:val="003B7892"/>
    <w:rsid w:val="00404821"/>
    <w:rsid w:val="00427C9B"/>
    <w:rsid w:val="00432011"/>
    <w:rsid w:val="00440985"/>
    <w:rsid w:val="00461439"/>
    <w:rsid w:val="0047398E"/>
    <w:rsid w:val="00475EA0"/>
    <w:rsid w:val="004A51ED"/>
    <w:rsid w:val="004B008D"/>
    <w:rsid w:val="004C5424"/>
    <w:rsid w:val="00515723"/>
    <w:rsid w:val="005620F2"/>
    <w:rsid w:val="005D5D7C"/>
    <w:rsid w:val="005F6F3A"/>
    <w:rsid w:val="00604E6A"/>
    <w:rsid w:val="00642026"/>
    <w:rsid w:val="0064317D"/>
    <w:rsid w:val="00643599"/>
    <w:rsid w:val="006604B3"/>
    <w:rsid w:val="00662B9D"/>
    <w:rsid w:val="00680934"/>
    <w:rsid w:val="00692211"/>
    <w:rsid w:val="00692F7D"/>
    <w:rsid w:val="006A744E"/>
    <w:rsid w:val="006B7DF2"/>
    <w:rsid w:val="006E2BE5"/>
    <w:rsid w:val="006F3BCE"/>
    <w:rsid w:val="007050D0"/>
    <w:rsid w:val="00745665"/>
    <w:rsid w:val="007653AA"/>
    <w:rsid w:val="00784985"/>
    <w:rsid w:val="007906A3"/>
    <w:rsid w:val="007B0CC9"/>
    <w:rsid w:val="00806555"/>
    <w:rsid w:val="00810486"/>
    <w:rsid w:val="00810F8F"/>
    <w:rsid w:val="0081678E"/>
    <w:rsid w:val="00821B55"/>
    <w:rsid w:val="0082510B"/>
    <w:rsid w:val="008848FC"/>
    <w:rsid w:val="0089179A"/>
    <w:rsid w:val="008B66A1"/>
    <w:rsid w:val="008F00E9"/>
    <w:rsid w:val="00906709"/>
    <w:rsid w:val="00933543"/>
    <w:rsid w:val="0096692C"/>
    <w:rsid w:val="009811A3"/>
    <w:rsid w:val="009A20BD"/>
    <w:rsid w:val="009C55C8"/>
    <w:rsid w:val="00A012B8"/>
    <w:rsid w:val="00A24754"/>
    <w:rsid w:val="00A57DB6"/>
    <w:rsid w:val="00A710B9"/>
    <w:rsid w:val="00A74299"/>
    <w:rsid w:val="00AD61DA"/>
    <w:rsid w:val="00B27AF1"/>
    <w:rsid w:val="00B367C1"/>
    <w:rsid w:val="00B429CE"/>
    <w:rsid w:val="00B636AD"/>
    <w:rsid w:val="00B6680F"/>
    <w:rsid w:val="00BE09B8"/>
    <w:rsid w:val="00BE5FE4"/>
    <w:rsid w:val="00BF12DA"/>
    <w:rsid w:val="00C23FA8"/>
    <w:rsid w:val="00C72885"/>
    <w:rsid w:val="00CB5A74"/>
    <w:rsid w:val="00CF05DF"/>
    <w:rsid w:val="00D010DB"/>
    <w:rsid w:val="00D27AD5"/>
    <w:rsid w:val="00D36FF6"/>
    <w:rsid w:val="00D702E1"/>
    <w:rsid w:val="00D76329"/>
    <w:rsid w:val="00DD243B"/>
    <w:rsid w:val="00DE5848"/>
    <w:rsid w:val="00E265C1"/>
    <w:rsid w:val="00E35536"/>
    <w:rsid w:val="00E46FDD"/>
    <w:rsid w:val="00E96366"/>
    <w:rsid w:val="00E97787"/>
    <w:rsid w:val="00EC27B8"/>
    <w:rsid w:val="00EC6D78"/>
    <w:rsid w:val="00ED6FEE"/>
    <w:rsid w:val="00F02AC8"/>
    <w:rsid w:val="00F075CD"/>
    <w:rsid w:val="00F127B5"/>
    <w:rsid w:val="00F363F1"/>
    <w:rsid w:val="00F845BF"/>
    <w:rsid w:val="00FA2517"/>
    <w:rsid w:val="00FC193A"/>
    <w:rsid w:val="00FC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5FECF"/>
  <w14:defaultImageDpi w14:val="96"/>
  <w15:docId w15:val="{0C063405-D9BA-493F-9EE6-2CB24D80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265C1"/>
    <w:pPr>
      <w:tabs>
        <w:tab w:val="center" w:pos="4680"/>
        <w:tab w:val="right" w:pos="9360"/>
      </w:tabs>
    </w:pPr>
  </w:style>
  <w:style w:type="character" w:customStyle="1" w:styleId="HeaderChar">
    <w:name w:val="Header Char"/>
    <w:basedOn w:val="DefaultParagraphFont"/>
    <w:link w:val="Header"/>
    <w:uiPriority w:val="99"/>
    <w:locked/>
    <w:rsid w:val="00E265C1"/>
    <w:rPr>
      <w:rFonts w:cs="Times New Roman"/>
    </w:rPr>
  </w:style>
  <w:style w:type="paragraph" w:styleId="Footer">
    <w:name w:val="footer"/>
    <w:basedOn w:val="Normal"/>
    <w:link w:val="FooterChar"/>
    <w:uiPriority w:val="99"/>
    <w:unhideWhenUsed/>
    <w:rsid w:val="00E265C1"/>
    <w:pPr>
      <w:tabs>
        <w:tab w:val="center" w:pos="4680"/>
        <w:tab w:val="right" w:pos="9360"/>
      </w:tabs>
    </w:pPr>
  </w:style>
  <w:style w:type="character" w:customStyle="1" w:styleId="FooterChar">
    <w:name w:val="Footer Char"/>
    <w:basedOn w:val="DefaultParagraphFont"/>
    <w:link w:val="Footer"/>
    <w:uiPriority w:val="99"/>
    <w:locked/>
    <w:rsid w:val="00E265C1"/>
    <w:rPr>
      <w:rFonts w:cs="Times New Roman"/>
    </w:rPr>
  </w:style>
  <w:style w:type="paragraph" w:styleId="BalloonText">
    <w:name w:val="Balloon Text"/>
    <w:basedOn w:val="Normal"/>
    <w:link w:val="BalloonTextChar"/>
    <w:uiPriority w:val="99"/>
    <w:semiHidden/>
    <w:unhideWhenUsed/>
    <w:rsid w:val="00E26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65C1"/>
    <w:rPr>
      <w:rFonts w:ascii="Tahoma" w:hAnsi="Tahoma" w:cs="Tahoma"/>
      <w:sz w:val="16"/>
      <w:szCs w:val="16"/>
    </w:rPr>
  </w:style>
  <w:style w:type="character" w:styleId="Hyperlink">
    <w:name w:val="Hyperlink"/>
    <w:basedOn w:val="DefaultParagraphFont"/>
    <w:uiPriority w:val="99"/>
    <w:unhideWhenUsed/>
    <w:rsid w:val="00BF12DA"/>
    <w:rPr>
      <w:rFonts w:cs="Times New Roman"/>
      <w:color w:val="0000FF" w:themeColor="hyperlink"/>
      <w:u w:val="single"/>
    </w:rPr>
  </w:style>
  <w:style w:type="character" w:styleId="UnresolvedMention">
    <w:name w:val="Unresolved Mention"/>
    <w:basedOn w:val="DefaultParagraphFont"/>
    <w:uiPriority w:val="99"/>
    <w:semiHidden/>
    <w:unhideWhenUsed/>
    <w:rsid w:val="00FC193A"/>
    <w:rPr>
      <w:color w:val="605E5C"/>
      <w:shd w:val="clear" w:color="auto" w:fill="E1DFDD"/>
    </w:rPr>
  </w:style>
  <w:style w:type="paragraph" w:styleId="Revision">
    <w:name w:val="Revision"/>
    <w:hidden/>
    <w:uiPriority w:val="99"/>
    <w:semiHidden/>
    <w:rsid w:val="00ED6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A2597-AA23-4B63-8120-9AC53230B332}">
  <ds:schemaRefs>
    <ds:schemaRef ds:uri="http://schemas.openxmlformats.org/package/2006/metadata/core-properties"/>
    <ds:schemaRef ds:uri="http://www.w3.org/XML/1998/namespace"/>
    <ds:schemaRef ds:uri="http://purl.org/dc/terms/"/>
    <ds:schemaRef ds:uri="c0dfceaf-16d8-449c-9e10-bbd3df800c27"/>
    <ds:schemaRef ds:uri="http://purl.org/dc/elements/1.1/"/>
    <ds:schemaRef ds:uri="http://schemas.microsoft.com/office/infopath/2007/PartnerControls"/>
    <ds:schemaRef ds:uri="http://schemas.microsoft.com/office/2006/documentManagement/types"/>
    <ds:schemaRef ds:uri="a12a5bf8-f208-44e9-ae67-dee702cba8c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B4E60E6-89EF-4143-854B-00C5232A3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D6FC8-60A1-4B52-958B-E0F132EE0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311</Words>
  <Characters>1765</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HRSD</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Munnikhuysen, Nancy</dc:creator>
  <cp:keywords/>
  <dc:description/>
  <cp:lastModifiedBy>Anderson, Jasmine</cp:lastModifiedBy>
  <cp:revision>9</cp:revision>
  <cp:lastPrinted>2019-04-08T17:49:00Z</cp:lastPrinted>
  <dcterms:created xsi:type="dcterms:W3CDTF">2025-03-26T17:30:00Z</dcterms:created>
  <dcterms:modified xsi:type="dcterms:W3CDTF">2025-06-21T16:37:00Z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334b33d5-a98a-4194-aad3-b1bdcdca6632</vt:lpwstr>
  </property>
  <property fmtid="{D5CDD505-2E9C-101B-9397-08002B2CF9AE}" pid="4" name="MediaServiceImageTags">
    <vt:lpwstr/>
  </property>
</Properties>
</file>